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CF" w:rsidRPr="00743F00" w:rsidRDefault="00743F00">
      <w:pPr>
        <w:rPr>
          <w:rFonts w:ascii="Calibri" w:eastAsia="SimSun" w:hAnsi="Calibri" w:cs="Calibri"/>
          <w:sz w:val="28"/>
          <w:szCs w:val="28"/>
        </w:rPr>
      </w:pPr>
      <w:r w:rsidRPr="00743F00">
        <w:rPr>
          <w:rFonts w:ascii="Calibri" w:eastAsia="SimSun" w:hAnsi="Calibri" w:cs="Calibri"/>
          <w:sz w:val="28"/>
          <w:szCs w:val="28"/>
          <w:lang w:val="zh-CN"/>
        </w:rPr>
        <w:t xml:space="preserve">PBOT </w:t>
      </w:r>
      <w:r w:rsidRPr="00743F00">
        <w:rPr>
          <w:rFonts w:ascii="Calibri" w:eastAsia="SimSun" w:hAnsi="Calibri" w:cs="Calibri"/>
          <w:sz w:val="28"/>
          <w:szCs w:val="28"/>
          <w:lang w:val="zh-CN"/>
        </w:rPr>
        <w:t>公平与包容</w:t>
      </w:r>
      <w:r w:rsidRPr="00743F00">
        <w:rPr>
          <w:rFonts w:ascii="Calibri" w:eastAsia="SimSun" w:hAnsi="Calibri" w:cs="Calibri"/>
          <w:sz w:val="28"/>
          <w:szCs w:val="28"/>
          <w:lang w:val="zh-CN"/>
        </w:rPr>
        <w:t xml:space="preserve"> </w:t>
      </w:r>
      <w:r w:rsidRPr="00743F00">
        <w:rPr>
          <w:rFonts w:ascii="Calibri" w:eastAsia="SimSun" w:hAnsi="Calibri" w:cs="Calibri"/>
          <w:noProof/>
          <w:lang w:val="en-US"/>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38101</wp:posOffset>
            </wp:positionV>
            <wp:extent cx="414338" cy="414338"/>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337355097" name="image1.png"/>
                    <pic:cNvPicPr/>
                  </pic:nvPicPr>
                  <pic:blipFill>
                    <a:blip r:embed="rId5"/>
                    <a:stretch>
                      <a:fillRect/>
                    </a:stretch>
                  </pic:blipFill>
                  <pic:spPr>
                    <a:xfrm>
                      <a:off x="0" y="0"/>
                      <a:ext cx="414338" cy="414338"/>
                    </a:xfrm>
                    <a:prstGeom prst="rect">
                      <a:avLst/>
                    </a:prstGeom>
                  </pic:spPr>
                </pic:pic>
              </a:graphicData>
            </a:graphic>
          </wp:anchor>
        </w:drawing>
      </w:r>
    </w:p>
    <w:p w:rsidR="001C16CF" w:rsidRPr="00743F00" w:rsidRDefault="00743F00">
      <w:pPr>
        <w:rPr>
          <w:rFonts w:ascii="Calibri" w:eastAsia="SimSun" w:hAnsi="Calibri" w:cs="Calibri"/>
          <w:color w:val="FF9900"/>
          <w:sz w:val="28"/>
          <w:szCs w:val="28"/>
        </w:rPr>
      </w:pPr>
      <w:r w:rsidRPr="00743F00">
        <w:rPr>
          <w:rFonts w:ascii="Calibri" w:eastAsia="SimSun" w:hAnsi="Calibri" w:cs="Calibri"/>
          <w:color w:val="FF9900"/>
          <w:sz w:val="28"/>
          <w:szCs w:val="28"/>
          <w:lang w:val="zh-CN"/>
        </w:rPr>
        <w:t>1248</w:t>
      </w:r>
    </w:p>
    <w:p w:rsidR="001C16CF" w:rsidRPr="00743F00" w:rsidRDefault="00743F00">
      <w:pPr>
        <w:rPr>
          <w:rFonts w:ascii="Calibri" w:eastAsia="SimSun" w:hAnsi="Calibri" w:cs="Calibri"/>
        </w:rPr>
      </w:pPr>
      <w:r w:rsidRPr="00743F00">
        <w:rPr>
          <w:rFonts w:ascii="Calibri" w:eastAsia="SimSun" w:hAnsi="Calibri" w:cs="Calibri"/>
          <w:color w:val="F6B26B"/>
          <w:sz w:val="28"/>
          <w:szCs w:val="28"/>
          <w:lang w:val="zh-CN"/>
        </w:rPr>
        <w:t xml:space="preserve"> </w:t>
      </w:r>
    </w:p>
    <w:p w:rsidR="001C16CF" w:rsidRPr="00743F00" w:rsidRDefault="00743F00">
      <w:pPr>
        <w:rPr>
          <w:rFonts w:ascii="Calibri" w:eastAsia="SimSun" w:hAnsi="Calibri" w:cs="Calibri"/>
          <w:sz w:val="24"/>
          <w:szCs w:val="24"/>
        </w:rPr>
      </w:pPr>
      <w:r w:rsidRPr="00743F00">
        <w:rPr>
          <w:rFonts w:ascii="Calibri" w:eastAsia="SimSun" w:hAnsi="Calibri" w:cs="Calibri"/>
          <w:b/>
          <w:bCs/>
          <w:sz w:val="24"/>
          <w:szCs w:val="24"/>
          <w:lang w:val="zh-CN"/>
        </w:rPr>
        <w:t>征求提案</w:t>
      </w:r>
    </w:p>
    <w:p w:rsidR="001C16CF" w:rsidRPr="006D4477" w:rsidRDefault="00743F00">
      <w:pPr>
        <w:rPr>
          <w:rFonts w:ascii="Calibri" w:eastAsia="SimSun" w:hAnsi="Calibri" w:cs="Calibri"/>
          <w:b/>
          <w:bCs/>
          <w:strike/>
          <w:color w:val="FF0000"/>
          <w:sz w:val="24"/>
          <w:szCs w:val="24"/>
          <w:lang w:val="zh-CN" w:eastAsia="zh-CN"/>
        </w:rPr>
      </w:pPr>
      <w:r w:rsidRPr="006D4477">
        <w:rPr>
          <w:rFonts w:ascii="Calibri" w:eastAsia="SimSun" w:hAnsi="Calibri" w:cs="Calibri"/>
          <w:b/>
          <w:bCs/>
          <w:strike/>
          <w:color w:val="FF0000"/>
          <w:sz w:val="24"/>
          <w:szCs w:val="24"/>
          <w:lang w:val="zh-CN"/>
        </w:rPr>
        <w:t>提案截止日期：</w:t>
      </w:r>
      <w:r w:rsidRPr="006D4477">
        <w:rPr>
          <w:rFonts w:ascii="Calibri" w:eastAsia="SimSun" w:hAnsi="Calibri" w:cs="Calibri"/>
          <w:b/>
          <w:bCs/>
          <w:strike/>
          <w:color w:val="FF0000"/>
          <w:sz w:val="24"/>
          <w:szCs w:val="24"/>
          <w:lang w:val="zh-CN"/>
        </w:rPr>
        <w:t xml:space="preserve">2020 </w:t>
      </w:r>
      <w:r w:rsidRPr="006D4477">
        <w:rPr>
          <w:rFonts w:ascii="Calibri" w:eastAsia="SimSun" w:hAnsi="Calibri" w:cs="Calibri"/>
          <w:b/>
          <w:bCs/>
          <w:strike/>
          <w:color w:val="FF0000"/>
          <w:sz w:val="24"/>
          <w:szCs w:val="24"/>
          <w:lang w:val="zh-CN"/>
        </w:rPr>
        <w:t>年</w:t>
      </w:r>
      <w:r w:rsidRPr="006D4477">
        <w:rPr>
          <w:rFonts w:ascii="Calibri" w:eastAsia="SimSun" w:hAnsi="Calibri" w:cs="Calibri"/>
          <w:b/>
          <w:bCs/>
          <w:strike/>
          <w:color w:val="FF0000"/>
          <w:sz w:val="24"/>
          <w:szCs w:val="24"/>
          <w:lang w:val="zh-CN"/>
        </w:rPr>
        <w:t xml:space="preserve"> 7 </w:t>
      </w:r>
      <w:r w:rsidRPr="006D4477">
        <w:rPr>
          <w:rFonts w:ascii="Calibri" w:eastAsia="SimSun" w:hAnsi="Calibri" w:cs="Calibri"/>
          <w:b/>
          <w:bCs/>
          <w:strike/>
          <w:color w:val="FF0000"/>
          <w:sz w:val="24"/>
          <w:szCs w:val="24"/>
          <w:lang w:val="zh-CN"/>
        </w:rPr>
        <w:t>月</w:t>
      </w:r>
      <w:r w:rsidRPr="006D4477">
        <w:rPr>
          <w:rFonts w:ascii="Calibri" w:eastAsia="SimSun" w:hAnsi="Calibri" w:cs="Calibri"/>
          <w:b/>
          <w:bCs/>
          <w:strike/>
          <w:color w:val="FF0000"/>
          <w:sz w:val="24"/>
          <w:szCs w:val="24"/>
          <w:lang w:val="zh-CN"/>
        </w:rPr>
        <w:t xml:space="preserve"> 16 </w:t>
      </w:r>
      <w:r w:rsidRPr="006D4477">
        <w:rPr>
          <w:rFonts w:ascii="Calibri" w:eastAsia="SimSun" w:hAnsi="Calibri" w:cs="Calibri"/>
          <w:b/>
          <w:bCs/>
          <w:strike/>
          <w:color w:val="FF0000"/>
          <w:sz w:val="24"/>
          <w:szCs w:val="24"/>
          <w:lang w:val="zh-CN"/>
        </w:rPr>
        <w:t>日下午</w:t>
      </w:r>
      <w:r w:rsidRPr="006D4477">
        <w:rPr>
          <w:rFonts w:ascii="Calibri" w:eastAsia="SimSun" w:hAnsi="Calibri" w:cs="Calibri"/>
          <w:b/>
          <w:bCs/>
          <w:strike/>
          <w:color w:val="FF0000"/>
          <w:sz w:val="24"/>
          <w:szCs w:val="24"/>
          <w:lang w:val="zh-CN"/>
        </w:rPr>
        <w:t xml:space="preserve"> 4:00</w:t>
      </w:r>
    </w:p>
    <w:p w:rsidR="006D4477" w:rsidRPr="00743F00" w:rsidRDefault="006D4477">
      <w:pPr>
        <w:rPr>
          <w:rFonts w:ascii="Calibri" w:eastAsia="SimSun" w:hAnsi="Calibri" w:cs="Calibri" w:hint="eastAsia"/>
          <w:b/>
          <w:sz w:val="24"/>
          <w:szCs w:val="24"/>
          <w:lang w:eastAsia="zh-CN"/>
        </w:rPr>
      </w:pPr>
      <w:r w:rsidRPr="00743F00">
        <w:rPr>
          <w:rFonts w:ascii="Calibri" w:eastAsia="SimSun" w:hAnsi="Calibri" w:cs="Calibri"/>
          <w:b/>
          <w:bCs/>
          <w:sz w:val="24"/>
          <w:szCs w:val="24"/>
          <w:lang w:val="zh-CN"/>
        </w:rPr>
        <w:t>提案截止日期：</w:t>
      </w:r>
      <w:r w:rsidRPr="00743F00">
        <w:rPr>
          <w:rFonts w:ascii="Calibri" w:eastAsia="SimSun" w:hAnsi="Calibri" w:cs="Calibri"/>
          <w:b/>
          <w:bCs/>
          <w:sz w:val="24"/>
          <w:szCs w:val="24"/>
          <w:lang w:val="zh-CN"/>
        </w:rPr>
        <w:t xml:space="preserve">2020 </w:t>
      </w:r>
      <w:r w:rsidRPr="00743F00">
        <w:rPr>
          <w:rFonts w:ascii="Calibri" w:eastAsia="SimSun" w:hAnsi="Calibri" w:cs="Calibri"/>
          <w:b/>
          <w:bCs/>
          <w:sz w:val="24"/>
          <w:szCs w:val="24"/>
          <w:lang w:val="zh-CN"/>
        </w:rPr>
        <w:t>年</w:t>
      </w:r>
      <w:r w:rsidRPr="00743F00">
        <w:rPr>
          <w:rFonts w:ascii="Calibri" w:eastAsia="SimSun" w:hAnsi="Calibri" w:cs="Calibri"/>
          <w:b/>
          <w:bCs/>
          <w:sz w:val="24"/>
          <w:szCs w:val="24"/>
          <w:lang w:val="zh-CN"/>
        </w:rPr>
        <w:t xml:space="preserve"> 7 </w:t>
      </w:r>
      <w:r w:rsidRPr="00743F00">
        <w:rPr>
          <w:rFonts w:ascii="Calibri" w:eastAsia="SimSun" w:hAnsi="Calibri" w:cs="Calibri"/>
          <w:b/>
          <w:bCs/>
          <w:sz w:val="24"/>
          <w:szCs w:val="24"/>
          <w:lang w:val="zh-CN"/>
        </w:rPr>
        <w:t>月</w:t>
      </w:r>
      <w:r w:rsidRPr="00743F00">
        <w:rPr>
          <w:rFonts w:ascii="Calibri" w:eastAsia="SimSun" w:hAnsi="Calibri" w:cs="Calibri"/>
          <w:b/>
          <w:bCs/>
          <w:sz w:val="24"/>
          <w:szCs w:val="24"/>
          <w:lang w:val="zh-CN"/>
        </w:rPr>
        <w:t xml:space="preserve"> </w:t>
      </w:r>
      <w:r>
        <w:rPr>
          <w:rFonts w:ascii="Calibri" w:eastAsia="SimSun" w:hAnsi="Calibri" w:cs="Calibri"/>
          <w:b/>
          <w:bCs/>
          <w:sz w:val="24"/>
          <w:szCs w:val="24"/>
          <w:lang w:val="en-US"/>
        </w:rPr>
        <w:t>30</w:t>
      </w:r>
      <w:bookmarkStart w:id="0" w:name="_GoBack"/>
      <w:bookmarkEnd w:id="0"/>
      <w:r w:rsidRPr="00743F00">
        <w:rPr>
          <w:rFonts w:ascii="Calibri" w:eastAsia="SimSun" w:hAnsi="Calibri" w:cs="Calibri"/>
          <w:b/>
          <w:bCs/>
          <w:sz w:val="24"/>
          <w:szCs w:val="24"/>
          <w:lang w:val="zh-CN"/>
        </w:rPr>
        <w:t xml:space="preserve"> </w:t>
      </w:r>
      <w:r w:rsidRPr="00743F00">
        <w:rPr>
          <w:rFonts w:ascii="Calibri" w:eastAsia="SimSun" w:hAnsi="Calibri" w:cs="Calibri"/>
          <w:b/>
          <w:bCs/>
          <w:sz w:val="24"/>
          <w:szCs w:val="24"/>
          <w:lang w:val="zh-CN"/>
        </w:rPr>
        <w:t>日下午</w:t>
      </w:r>
      <w:r w:rsidRPr="00743F00">
        <w:rPr>
          <w:rFonts w:ascii="Calibri" w:eastAsia="SimSun" w:hAnsi="Calibri" w:cs="Calibri"/>
          <w:b/>
          <w:bCs/>
          <w:sz w:val="24"/>
          <w:szCs w:val="24"/>
          <w:lang w:val="zh-CN"/>
        </w:rPr>
        <w:t xml:space="preserve"> 4:00</w:t>
      </w:r>
    </w:p>
    <w:p w:rsidR="001C16CF" w:rsidRPr="00743F00" w:rsidRDefault="00743F00">
      <w:pPr>
        <w:rPr>
          <w:rFonts w:ascii="Calibri" w:eastAsia="SimSun" w:hAnsi="Calibri" w:cs="Calibri"/>
          <w:sz w:val="24"/>
          <w:szCs w:val="24"/>
        </w:rPr>
      </w:pPr>
      <w:r w:rsidRPr="00743F00">
        <w:rPr>
          <w:rFonts w:ascii="Calibri" w:eastAsia="SimSun" w:hAnsi="Calibri" w:cs="Calibri"/>
          <w:b/>
          <w:bCs/>
          <w:sz w:val="24"/>
          <w:szCs w:val="24"/>
          <w:lang w:val="zh-CN"/>
        </w:rPr>
        <w:t>协议开始日期：</w:t>
      </w:r>
      <w:r w:rsidRPr="00743F00">
        <w:rPr>
          <w:rFonts w:ascii="Calibri" w:eastAsia="SimSun" w:hAnsi="Calibri" w:cs="Calibri"/>
          <w:sz w:val="24"/>
          <w:szCs w:val="24"/>
          <w:lang w:val="zh-CN"/>
        </w:rPr>
        <w:t xml:space="preserve">2020 </w:t>
      </w:r>
      <w:r w:rsidRPr="00743F00">
        <w:rPr>
          <w:rFonts w:ascii="Calibri" w:eastAsia="SimSun" w:hAnsi="Calibri" w:cs="Calibri"/>
          <w:sz w:val="24"/>
          <w:szCs w:val="24"/>
          <w:lang w:val="zh-CN"/>
        </w:rPr>
        <w:t>年</w:t>
      </w:r>
      <w:r w:rsidRPr="00743F00">
        <w:rPr>
          <w:rFonts w:ascii="Calibri" w:eastAsia="SimSun" w:hAnsi="Calibri" w:cs="Calibri"/>
          <w:sz w:val="24"/>
          <w:szCs w:val="24"/>
          <w:lang w:val="zh-CN"/>
        </w:rPr>
        <w:t xml:space="preserve"> 9 </w:t>
      </w:r>
      <w:r w:rsidRPr="00743F00">
        <w:rPr>
          <w:rFonts w:ascii="Calibri" w:eastAsia="SimSun" w:hAnsi="Calibri" w:cs="Calibri"/>
          <w:sz w:val="24"/>
          <w:szCs w:val="24"/>
          <w:lang w:val="zh-CN"/>
        </w:rPr>
        <w:t>月</w:t>
      </w:r>
      <w:r w:rsidRPr="00743F00">
        <w:rPr>
          <w:rFonts w:ascii="Calibri" w:eastAsia="SimSun" w:hAnsi="Calibri" w:cs="Calibri"/>
          <w:sz w:val="24"/>
          <w:szCs w:val="24"/>
          <w:lang w:val="zh-CN"/>
        </w:rPr>
        <w:t xml:space="preserve"> 1 </w:t>
      </w:r>
      <w:r w:rsidRPr="00743F00">
        <w:rPr>
          <w:rFonts w:ascii="Calibri" w:eastAsia="SimSun" w:hAnsi="Calibri" w:cs="Calibri"/>
          <w:sz w:val="24"/>
          <w:szCs w:val="24"/>
          <w:lang w:val="zh-CN"/>
        </w:rPr>
        <w:t>日</w:t>
      </w:r>
      <w:r w:rsidRPr="00743F00">
        <w:rPr>
          <w:rFonts w:ascii="Calibri" w:eastAsia="SimSun" w:hAnsi="Calibri" w:cs="Calibri"/>
          <w:sz w:val="24"/>
          <w:szCs w:val="24"/>
          <w:lang w:val="zh-CN"/>
        </w:rPr>
        <w:t xml:space="preserve"> </w:t>
      </w:r>
    </w:p>
    <w:p w:rsidR="001C16CF" w:rsidRPr="00743F00" w:rsidRDefault="00743F00">
      <w:pPr>
        <w:rPr>
          <w:rFonts w:ascii="Calibri" w:eastAsia="SimSun" w:hAnsi="Calibri" w:cs="Calibri"/>
          <w:sz w:val="24"/>
          <w:szCs w:val="24"/>
        </w:rPr>
      </w:pPr>
      <w:r w:rsidRPr="00743F00">
        <w:rPr>
          <w:rFonts w:ascii="Calibri" w:eastAsia="SimSun" w:hAnsi="Calibri" w:cs="Calibri"/>
          <w:b/>
          <w:bCs/>
          <w:sz w:val="24"/>
          <w:szCs w:val="24"/>
          <w:lang w:val="zh-CN"/>
        </w:rPr>
        <w:t>请将问题转至：</w:t>
      </w:r>
      <w:r w:rsidRPr="00743F00">
        <w:rPr>
          <w:rFonts w:ascii="Calibri" w:eastAsia="SimSun" w:hAnsi="Calibri" w:cs="Calibri"/>
          <w:sz w:val="24"/>
          <w:szCs w:val="24"/>
          <w:lang w:val="zh-CN"/>
        </w:rPr>
        <w:t>高级采购专家</w:t>
      </w:r>
      <w:r w:rsidRPr="00743F00">
        <w:rPr>
          <w:rFonts w:ascii="Calibri" w:eastAsia="SimSun" w:hAnsi="Calibri" w:cs="Calibri"/>
          <w:sz w:val="24"/>
          <w:szCs w:val="24"/>
          <w:lang w:val="zh-CN"/>
        </w:rPr>
        <w:t xml:space="preserve"> Jin Huang</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电话：</w:t>
      </w:r>
      <w:r w:rsidRPr="00743F00">
        <w:rPr>
          <w:rFonts w:ascii="Calibri" w:eastAsia="SimSun" w:hAnsi="Calibri" w:cs="Calibri"/>
          <w:sz w:val="24"/>
          <w:szCs w:val="24"/>
          <w:lang w:val="zh-CN"/>
        </w:rPr>
        <w:t xml:space="preserve"> (503) 823-5371</w:t>
      </w:r>
      <w:r w:rsidRPr="00743F00">
        <w:rPr>
          <w:rFonts w:ascii="Calibri" w:eastAsia="SimSun" w:hAnsi="Calibri" w:cs="Calibri"/>
          <w:sz w:val="24"/>
          <w:szCs w:val="24"/>
          <w:lang w:val="zh-CN"/>
        </w:rPr>
        <w:t>，电子邮件：</w:t>
      </w:r>
      <w:r w:rsidRPr="00743F00">
        <w:rPr>
          <w:rFonts w:ascii="Calibri" w:eastAsia="SimSun" w:hAnsi="Calibri" w:cs="Calibri"/>
          <w:sz w:val="24"/>
          <w:szCs w:val="24"/>
          <w:lang w:val="zh-CN"/>
        </w:rPr>
        <w:t xml:space="preserve"> jin.huang@portlandoregon.gov</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b/>
          <w:sz w:val="24"/>
          <w:szCs w:val="24"/>
          <w:u w:val="single"/>
        </w:rPr>
      </w:pPr>
      <w:r w:rsidRPr="00743F00">
        <w:rPr>
          <w:rFonts w:ascii="Calibri" w:eastAsia="SimSun" w:hAnsi="Calibri" w:cs="Calibri"/>
          <w:b/>
          <w:bCs/>
          <w:sz w:val="24"/>
          <w:szCs w:val="24"/>
          <w:u w:val="single"/>
          <w:lang w:val="zh-CN"/>
        </w:rPr>
        <w:t>概述</w:t>
      </w:r>
      <w:r w:rsidRPr="00743F00">
        <w:rPr>
          <w:rFonts w:ascii="Calibri" w:eastAsia="SimSun" w:hAnsi="Calibri" w:cs="Calibri"/>
          <w:b/>
          <w:bCs/>
          <w:sz w:val="24"/>
          <w:szCs w:val="24"/>
          <w:u w:val="single"/>
          <w:lang w:val="zh-CN"/>
        </w:rPr>
        <w:t xml:space="preserve"> </w:t>
      </w: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rPr>
        <w:t>波特兰交通局</w:t>
      </w:r>
      <w:r w:rsidRPr="00743F00">
        <w:rPr>
          <w:rFonts w:ascii="Calibri" w:eastAsia="SimSun" w:hAnsi="Calibri" w:cs="Calibri"/>
          <w:sz w:val="24"/>
          <w:szCs w:val="24"/>
          <w:lang w:val="zh-CN"/>
        </w:rPr>
        <w:t xml:space="preserve"> (Portland Bureau of Transportation, PBOT) </w:t>
      </w:r>
      <w:r w:rsidRPr="00743F00">
        <w:rPr>
          <w:rFonts w:ascii="Calibri" w:eastAsia="SimSun" w:hAnsi="Calibri" w:cs="Calibri"/>
          <w:sz w:val="24"/>
          <w:szCs w:val="24"/>
          <w:lang w:val="zh-CN"/>
        </w:rPr>
        <w:t>公平与包容项目</w:t>
      </w:r>
      <w:r w:rsidRPr="00743F00">
        <w:rPr>
          <w:rFonts w:ascii="Calibri" w:eastAsia="SimSun" w:hAnsi="Calibri" w:cs="Calibri"/>
          <w:sz w:val="24"/>
          <w:szCs w:val="24"/>
          <w:lang w:val="zh-CN"/>
        </w:rPr>
        <w:t xml:space="preserve"> (Equity + Inclusion Program) </w:t>
      </w:r>
      <w:r w:rsidRPr="00743F00">
        <w:rPr>
          <w:rFonts w:ascii="Calibri" w:eastAsia="SimSun" w:hAnsi="Calibri" w:cs="Calibri"/>
          <w:sz w:val="24"/>
          <w:szCs w:val="24"/>
          <w:lang w:val="zh-CN"/>
        </w:rPr>
        <w:t>力图与对专注于交通正义的政策制定和计划性举措感兴趣的机构及顾问签订协议，从而加强我们的工作。</w:t>
      </w:r>
      <w:r w:rsidRPr="00743F00">
        <w:rPr>
          <w:rFonts w:ascii="Calibri" w:eastAsia="SimSun" w:hAnsi="Calibri" w:cs="Calibri"/>
          <w:sz w:val="24"/>
          <w:szCs w:val="24"/>
          <w:lang w:val="zh-CN"/>
        </w:rPr>
        <w:t xml:space="preserve"> </w:t>
      </w:r>
      <w:r w:rsidRPr="00743F00">
        <w:rPr>
          <w:rFonts w:ascii="Calibri" w:eastAsia="SimSun" w:hAnsi="Calibri" w:cs="Calibri"/>
          <w:sz w:val="24"/>
          <w:szCs w:val="24"/>
          <w:lang w:val="zh-CN" w:eastAsia="zh-CN"/>
        </w:rPr>
        <w:t xml:space="preserve">2019 </w:t>
      </w:r>
      <w:r w:rsidRPr="00743F00">
        <w:rPr>
          <w:rFonts w:ascii="Calibri" w:eastAsia="SimSun" w:hAnsi="Calibri" w:cs="Calibri"/>
          <w:sz w:val="24"/>
          <w:szCs w:val="24"/>
          <w:lang w:val="zh-CN" w:eastAsia="zh-CN"/>
        </w:rPr>
        <w:t>年，</w:t>
      </w:r>
      <w:r w:rsidRPr="00743F00">
        <w:rPr>
          <w:rFonts w:ascii="Calibri" w:eastAsia="SimSun" w:hAnsi="Calibri" w:cs="Calibri"/>
          <w:sz w:val="24"/>
          <w:szCs w:val="24"/>
          <w:lang w:val="zh-CN" w:eastAsia="zh-CN"/>
        </w:rPr>
        <w:t xml:space="preserve">PBOT </w:t>
      </w:r>
      <w:r w:rsidRPr="00743F00">
        <w:rPr>
          <w:rFonts w:ascii="Calibri" w:eastAsia="SimSun" w:hAnsi="Calibri" w:cs="Calibri"/>
          <w:sz w:val="24"/>
          <w:szCs w:val="24"/>
          <w:lang w:val="zh-CN" w:eastAsia="zh-CN"/>
        </w:rPr>
        <w:t>在机构三年战略计划中将交通正义列为重中之重，而我们意识到若无法与社区深入合作并获得其他公平实践者的支持，我们将无法继续这项工作。</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我们邀请感兴趣的合作伙伴在以下类别提交针对待命服务协议的提案：</w:t>
      </w:r>
    </w:p>
    <w:p w:rsidR="001C16CF" w:rsidRPr="00743F00" w:rsidRDefault="00743F00">
      <w:pPr>
        <w:jc w:val="center"/>
        <w:rPr>
          <w:rFonts w:ascii="Calibri" w:eastAsia="SimSun" w:hAnsi="Calibri" w:cs="Calibri"/>
          <w:b/>
          <w:sz w:val="24"/>
          <w:szCs w:val="24"/>
        </w:rPr>
      </w:pPr>
      <w:r w:rsidRPr="00743F00">
        <w:rPr>
          <w:rFonts w:ascii="Calibri" w:eastAsia="SimSun" w:hAnsi="Calibri" w:cs="Calibri"/>
          <w:b/>
          <w:bCs/>
          <w:sz w:val="24"/>
          <w:szCs w:val="24"/>
          <w:lang w:val="zh-CN"/>
        </w:rPr>
        <w:t>交通正义政策制定</w:t>
      </w:r>
    </w:p>
    <w:p w:rsidR="001C16CF" w:rsidRPr="00743F00" w:rsidRDefault="00743F00">
      <w:pPr>
        <w:jc w:val="center"/>
        <w:rPr>
          <w:rFonts w:ascii="Calibri" w:eastAsia="SimSun" w:hAnsi="Calibri" w:cs="Calibri"/>
          <w:b/>
          <w:sz w:val="24"/>
          <w:szCs w:val="24"/>
        </w:rPr>
      </w:pPr>
      <w:r w:rsidRPr="00743F00">
        <w:rPr>
          <w:rFonts w:ascii="Calibri" w:eastAsia="SimSun" w:hAnsi="Calibri" w:cs="Calibri"/>
          <w:b/>
          <w:bCs/>
          <w:sz w:val="24"/>
          <w:szCs w:val="24"/>
          <w:lang w:val="zh-CN"/>
        </w:rPr>
        <w:t>社区教育、参与和项目实施</w:t>
      </w:r>
    </w:p>
    <w:p w:rsidR="001C16CF" w:rsidRPr="00743F00" w:rsidRDefault="00743F00">
      <w:pPr>
        <w:jc w:val="center"/>
        <w:rPr>
          <w:rFonts w:ascii="Calibri" w:eastAsia="SimSun" w:hAnsi="Calibri" w:cs="Calibri"/>
          <w:b/>
          <w:sz w:val="24"/>
          <w:szCs w:val="24"/>
        </w:rPr>
      </w:pPr>
      <w:r w:rsidRPr="00743F00">
        <w:rPr>
          <w:rFonts w:ascii="Calibri" w:eastAsia="SimSun" w:hAnsi="Calibri" w:cs="Calibri"/>
          <w:b/>
          <w:bCs/>
          <w:sz w:val="24"/>
          <w:szCs w:val="24"/>
          <w:lang w:val="zh-CN"/>
        </w:rPr>
        <w:t>培训、促进和调解服务</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rPr>
        <w:t>此处可提供完整的提案要求以供审查。</w:t>
      </w:r>
      <w:r w:rsidRPr="00743F00">
        <w:rPr>
          <w:rFonts w:ascii="Calibri" w:eastAsia="SimSun" w:hAnsi="Calibri" w:cs="Calibri"/>
          <w:sz w:val="24"/>
          <w:szCs w:val="24"/>
          <w:lang w:val="zh-CN"/>
        </w:rPr>
        <w:t xml:space="preserve"> </w:t>
      </w:r>
      <w:r w:rsidRPr="00743F00">
        <w:rPr>
          <w:rFonts w:ascii="Calibri" w:eastAsia="SimSun" w:hAnsi="Calibri" w:cs="Calibri"/>
          <w:sz w:val="24"/>
          <w:szCs w:val="24"/>
          <w:lang w:val="zh-CN"/>
        </w:rPr>
        <w:t>该信息在此通讯中单独编制，以协助社区对话并支持翻译和可及性请求。</w:t>
      </w:r>
      <w:r w:rsidRPr="00743F00">
        <w:rPr>
          <w:rFonts w:ascii="Calibri" w:eastAsia="SimSun" w:hAnsi="Calibri" w:cs="Calibri"/>
          <w:sz w:val="24"/>
          <w:szCs w:val="24"/>
          <w:lang w:val="zh-CN"/>
        </w:rPr>
        <w:t xml:space="preserve"> </w:t>
      </w:r>
      <w:r w:rsidRPr="00743F00">
        <w:rPr>
          <w:rFonts w:ascii="Calibri" w:eastAsia="SimSun" w:hAnsi="Calibri" w:cs="Calibri"/>
          <w:sz w:val="24"/>
          <w:szCs w:val="24"/>
          <w:lang w:val="zh-CN" w:eastAsia="zh-CN"/>
        </w:rPr>
        <w:t>我们鼓励但不要求感兴趣方参与</w:t>
      </w:r>
      <w:r w:rsidRPr="00743F00">
        <w:rPr>
          <w:rFonts w:ascii="Calibri" w:eastAsia="SimSun" w:hAnsi="Calibri" w:cs="Calibri"/>
          <w:sz w:val="24"/>
          <w:szCs w:val="24"/>
          <w:lang w:val="zh-CN" w:eastAsia="zh-CN"/>
        </w:rPr>
        <w:t xml:space="preserve"> RFP </w:t>
      </w:r>
      <w:r w:rsidRPr="00743F00">
        <w:rPr>
          <w:rFonts w:ascii="Calibri" w:eastAsia="SimSun" w:hAnsi="Calibri" w:cs="Calibri"/>
          <w:sz w:val="24"/>
          <w:szCs w:val="24"/>
          <w:lang w:val="zh-CN" w:eastAsia="zh-CN"/>
        </w:rPr>
        <w:t>宣讲会：</w:t>
      </w:r>
      <w:r w:rsidRPr="00743F00">
        <w:rPr>
          <w:rFonts w:ascii="Calibri" w:eastAsia="SimSun" w:hAnsi="Calibri" w:cs="Calibri"/>
          <w:sz w:val="24"/>
          <w:szCs w:val="24"/>
          <w:lang w:val="zh-CN" w:eastAsia="zh-CN"/>
        </w:rPr>
        <w:t xml:space="preserve"> </w:t>
      </w:r>
    </w:p>
    <w:p w:rsidR="001C16CF" w:rsidRPr="00743F00" w:rsidRDefault="001C16CF">
      <w:pPr>
        <w:rPr>
          <w:rFonts w:ascii="Calibri" w:eastAsia="SimSun" w:hAnsi="Calibri" w:cs="Calibri"/>
          <w:sz w:val="24"/>
          <w:szCs w:val="24"/>
          <w:lang w:eastAsia="zh-CN"/>
        </w:rPr>
      </w:pPr>
    </w:p>
    <w:p w:rsidR="001C16CF" w:rsidRPr="00743F00" w:rsidRDefault="00743F00">
      <w:pPr>
        <w:rPr>
          <w:rFonts w:ascii="Calibri" w:eastAsia="SimSun" w:hAnsi="Calibri" w:cs="Calibri"/>
          <w:b/>
          <w:sz w:val="24"/>
          <w:szCs w:val="24"/>
          <w:lang w:eastAsia="zh-CN"/>
        </w:rPr>
      </w:pPr>
      <w:r w:rsidRPr="00743F00">
        <w:rPr>
          <w:rFonts w:ascii="Calibri" w:eastAsia="SimSun" w:hAnsi="Calibri" w:cs="Calibri"/>
          <w:b/>
          <w:bCs/>
          <w:sz w:val="24"/>
          <w:szCs w:val="24"/>
          <w:lang w:val="zh-CN" w:eastAsia="zh-CN"/>
        </w:rPr>
        <w:t>首次宣讲会</w:t>
      </w: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eastAsia="zh-CN"/>
        </w:rPr>
        <w:t>日期：</w:t>
      </w:r>
      <w:r w:rsidRPr="00743F00">
        <w:rPr>
          <w:rFonts w:ascii="Calibri" w:eastAsia="SimSun" w:hAnsi="Calibri" w:cs="Calibri"/>
          <w:sz w:val="24"/>
          <w:szCs w:val="24"/>
          <w:lang w:val="zh-CN" w:eastAsia="zh-CN"/>
        </w:rPr>
        <w:t xml:space="preserve"> 2020 </w:t>
      </w:r>
      <w:r w:rsidRPr="00743F00">
        <w:rPr>
          <w:rFonts w:ascii="Calibri" w:eastAsia="SimSun" w:hAnsi="Calibri" w:cs="Calibri"/>
          <w:sz w:val="24"/>
          <w:szCs w:val="24"/>
          <w:lang w:val="zh-CN" w:eastAsia="zh-CN"/>
        </w:rPr>
        <w:t>年</w:t>
      </w:r>
      <w:r w:rsidRPr="00743F00">
        <w:rPr>
          <w:rFonts w:ascii="Calibri" w:eastAsia="SimSun" w:hAnsi="Calibri" w:cs="Calibri"/>
          <w:sz w:val="24"/>
          <w:szCs w:val="24"/>
          <w:lang w:val="zh-CN" w:eastAsia="zh-CN"/>
        </w:rPr>
        <w:t xml:space="preserve"> 6 </w:t>
      </w:r>
      <w:r w:rsidRPr="00743F00">
        <w:rPr>
          <w:rFonts w:ascii="Calibri" w:eastAsia="SimSun" w:hAnsi="Calibri" w:cs="Calibri"/>
          <w:sz w:val="24"/>
          <w:szCs w:val="24"/>
          <w:lang w:val="zh-CN" w:eastAsia="zh-CN"/>
        </w:rPr>
        <w:t>月</w:t>
      </w:r>
      <w:r w:rsidRPr="00743F00">
        <w:rPr>
          <w:rFonts w:ascii="Calibri" w:eastAsia="SimSun" w:hAnsi="Calibri" w:cs="Calibri"/>
          <w:sz w:val="24"/>
          <w:szCs w:val="24"/>
          <w:lang w:val="zh-CN" w:eastAsia="zh-CN"/>
        </w:rPr>
        <w:t xml:space="preserve"> 16 </w:t>
      </w:r>
      <w:r w:rsidRPr="00743F00">
        <w:rPr>
          <w:rFonts w:ascii="Calibri" w:eastAsia="SimSun" w:hAnsi="Calibri" w:cs="Calibri"/>
          <w:sz w:val="24"/>
          <w:szCs w:val="24"/>
          <w:lang w:val="zh-CN" w:eastAsia="zh-CN"/>
        </w:rPr>
        <w:t>日</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时间：</w:t>
      </w:r>
      <w:r w:rsidRPr="00743F00">
        <w:rPr>
          <w:rFonts w:ascii="Calibri" w:eastAsia="SimSun" w:hAnsi="Calibri" w:cs="Calibri"/>
          <w:sz w:val="24"/>
          <w:szCs w:val="24"/>
          <w:lang w:val="zh-CN"/>
        </w:rPr>
        <w:t xml:space="preserve"> </w:t>
      </w:r>
      <w:r w:rsidRPr="00743F00">
        <w:rPr>
          <w:rFonts w:ascii="Calibri" w:eastAsia="SimSun" w:hAnsi="Calibri" w:cs="Calibri"/>
          <w:sz w:val="24"/>
          <w:szCs w:val="24"/>
          <w:lang w:val="zh-CN"/>
        </w:rPr>
        <w:t>下午</w:t>
      </w:r>
      <w:r w:rsidRPr="00743F00">
        <w:rPr>
          <w:rFonts w:ascii="Calibri" w:eastAsia="SimSun" w:hAnsi="Calibri" w:cs="Calibri"/>
          <w:sz w:val="24"/>
          <w:szCs w:val="24"/>
          <w:lang w:val="zh-CN"/>
        </w:rPr>
        <w:t xml:space="preserve"> 2:00 </w:t>
      </w:r>
      <w:r w:rsidRPr="00743F00">
        <w:rPr>
          <w:rFonts w:ascii="Calibri" w:eastAsia="SimSun" w:hAnsi="Calibri" w:cs="Calibri"/>
          <w:sz w:val="24"/>
          <w:szCs w:val="24"/>
          <w:lang w:val="zh-CN"/>
        </w:rPr>
        <w:t>至</w:t>
      </w:r>
      <w:r w:rsidRPr="00743F00">
        <w:rPr>
          <w:rFonts w:ascii="Calibri" w:eastAsia="SimSun" w:hAnsi="Calibri" w:cs="Calibri"/>
          <w:sz w:val="24"/>
          <w:szCs w:val="24"/>
          <w:lang w:val="zh-CN"/>
        </w:rPr>
        <w:t xml:space="preserve"> 3:30</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请回复至</w:t>
      </w:r>
      <w:hyperlink r:id="rId6" w:history="1">
        <w:r w:rsidRPr="00743F00">
          <w:rPr>
            <w:rFonts w:ascii="Calibri" w:eastAsia="SimSun" w:hAnsi="Calibri" w:cs="Calibri"/>
            <w:color w:val="1155CC"/>
            <w:sz w:val="24"/>
            <w:szCs w:val="24"/>
            <w:u w:val="single"/>
            <w:lang w:val="zh-CN"/>
          </w:rPr>
          <w:t>jin.huang@portlandoregon.gov</w:t>
        </w:r>
      </w:hyperlink>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b/>
          <w:sz w:val="24"/>
          <w:szCs w:val="24"/>
        </w:rPr>
      </w:pPr>
      <w:r w:rsidRPr="00743F00">
        <w:rPr>
          <w:rFonts w:ascii="Calibri" w:eastAsia="SimSun" w:hAnsi="Calibri" w:cs="Calibri"/>
          <w:b/>
          <w:bCs/>
          <w:sz w:val="24"/>
          <w:szCs w:val="24"/>
          <w:lang w:val="zh-CN"/>
        </w:rPr>
        <w:t>第二次宣讲会</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日期：</w:t>
      </w:r>
      <w:r w:rsidRPr="00743F00">
        <w:rPr>
          <w:rFonts w:ascii="Calibri" w:eastAsia="SimSun" w:hAnsi="Calibri" w:cs="Calibri"/>
          <w:sz w:val="24"/>
          <w:szCs w:val="24"/>
          <w:lang w:val="zh-CN"/>
        </w:rPr>
        <w:t xml:space="preserve"> 2020 </w:t>
      </w:r>
      <w:r w:rsidRPr="00743F00">
        <w:rPr>
          <w:rFonts w:ascii="Calibri" w:eastAsia="SimSun" w:hAnsi="Calibri" w:cs="Calibri"/>
          <w:sz w:val="24"/>
          <w:szCs w:val="24"/>
          <w:lang w:val="zh-CN"/>
        </w:rPr>
        <w:t>年</w:t>
      </w:r>
      <w:r w:rsidRPr="00743F00">
        <w:rPr>
          <w:rFonts w:ascii="Calibri" w:eastAsia="SimSun" w:hAnsi="Calibri" w:cs="Calibri"/>
          <w:sz w:val="24"/>
          <w:szCs w:val="24"/>
          <w:lang w:val="zh-CN"/>
        </w:rPr>
        <w:t xml:space="preserve"> 6 </w:t>
      </w:r>
      <w:r w:rsidRPr="00743F00">
        <w:rPr>
          <w:rFonts w:ascii="Calibri" w:eastAsia="SimSun" w:hAnsi="Calibri" w:cs="Calibri"/>
          <w:sz w:val="24"/>
          <w:szCs w:val="24"/>
          <w:lang w:val="zh-CN"/>
        </w:rPr>
        <w:t>月</w:t>
      </w:r>
      <w:r w:rsidRPr="00743F00">
        <w:rPr>
          <w:rFonts w:ascii="Calibri" w:eastAsia="SimSun" w:hAnsi="Calibri" w:cs="Calibri"/>
          <w:sz w:val="24"/>
          <w:szCs w:val="24"/>
          <w:lang w:val="zh-CN"/>
        </w:rPr>
        <w:t xml:space="preserve"> 30 </w:t>
      </w:r>
      <w:r w:rsidRPr="00743F00">
        <w:rPr>
          <w:rFonts w:ascii="Calibri" w:eastAsia="SimSun" w:hAnsi="Calibri" w:cs="Calibri"/>
          <w:sz w:val="24"/>
          <w:szCs w:val="24"/>
          <w:lang w:val="zh-CN"/>
        </w:rPr>
        <w:t>日</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时间</w:t>
      </w:r>
      <w:r w:rsidRPr="00743F00">
        <w:rPr>
          <w:rFonts w:ascii="Calibri" w:eastAsia="SimSun" w:hAnsi="Calibri" w:cs="Calibri"/>
          <w:sz w:val="24"/>
          <w:szCs w:val="24"/>
          <w:lang w:val="zh-CN"/>
        </w:rPr>
        <w:t xml:space="preserve"> </w:t>
      </w:r>
      <w:r w:rsidRPr="00743F00">
        <w:rPr>
          <w:rFonts w:ascii="Calibri" w:eastAsia="SimSun" w:hAnsi="Calibri" w:cs="Calibri"/>
          <w:sz w:val="24"/>
          <w:szCs w:val="24"/>
          <w:lang w:val="zh-CN"/>
        </w:rPr>
        <w:t>下午</w:t>
      </w:r>
      <w:r w:rsidRPr="00743F00">
        <w:rPr>
          <w:rFonts w:ascii="Calibri" w:eastAsia="SimSun" w:hAnsi="Calibri" w:cs="Calibri"/>
          <w:sz w:val="24"/>
          <w:szCs w:val="24"/>
          <w:lang w:val="zh-CN"/>
        </w:rPr>
        <w:t xml:space="preserve"> 4:00 </w:t>
      </w:r>
      <w:r w:rsidRPr="00743F00">
        <w:rPr>
          <w:rFonts w:ascii="Calibri" w:eastAsia="SimSun" w:hAnsi="Calibri" w:cs="Calibri"/>
          <w:sz w:val="24"/>
          <w:szCs w:val="24"/>
          <w:lang w:val="zh-CN"/>
        </w:rPr>
        <w:t>至</w:t>
      </w:r>
      <w:r w:rsidRPr="00743F00">
        <w:rPr>
          <w:rFonts w:ascii="Calibri" w:eastAsia="SimSun" w:hAnsi="Calibri" w:cs="Calibri"/>
          <w:sz w:val="24"/>
          <w:szCs w:val="24"/>
          <w:lang w:val="zh-CN"/>
        </w:rPr>
        <w:t xml:space="preserve"> 5:00</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请回复至</w:t>
      </w:r>
      <w:hyperlink r:id="rId7" w:history="1">
        <w:r w:rsidRPr="00743F00">
          <w:rPr>
            <w:rFonts w:ascii="Calibri" w:eastAsia="SimSun" w:hAnsi="Calibri" w:cs="Calibri"/>
            <w:color w:val="1155CC"/>
            <w:sz w:val="24"/>
            <w:szCs w:val="24"/>
            <w:u w:val="single"/>
            <w:lang w:val="zh-CN"/>
          </w:rPr>
          <w:t>jin.huang@portlandoregon.gov</w:t>
        </w:r>
      </w:hyperlink>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发送电子邮件至</w:t>
      </w:r>
      <w:r w:rsidRPr="00743F00">
        <w:rPr>
          <w:rFonts w:ascii="Calibri" w:eastAsia="SimSun" w:hAnsi="Calibri" w:cs="Calibri"/>
          <w:sz w:val="24"/>
          <w:szCs w:val="24"/>
          <w:lang w:val="zh-CN"/>
        </w:rPr>
        <w:t xml:space="preserve"> tosin.abiodun@portlandoregon.gov </w:t>
      </w:r>
      <w:r w:rsidRPr="00743F00">
        <w:rPr>
          <w:rFonts w:ascii="Calibri" w:eastAsia="SimSun" w:hAnsi="Calibri" w:cs="Calibri"/>
          <w:sz w:val="24"/>
          <w:szCs w:val="24"/>
          <w:lang w:val="zh-CN"/>
        </w:rPr>
        <w:t>或拨打电话</w:t>
      </w:r>
      <w:r w:rsidRPr="00743F00">
        <w:rPr>
          <w:rFonts w:ascii="Calibri" w:eastAsia="SimSun" w:hAnsi="Calibri" w:cs="Calibri"/>
          <w:sz w:val="24"/>
          <w:szCs w:val="24"/>
          <w:lang w:val="zh-CN"/>
        </w:rPr>
        <w:t xml:space="preserve"> 503-823-7854 </w:t>
      </w:r>
      <w:r w:rsidRPr="00743F00">
        <w:rPr>
          <w:rFonts w:ascii="Calibri" w:eastAsia="SimSun" w:hAnsi="Calibri" w:cs="Calibri"/>
          <w:sz w:val="24"/>
          <w:szCs w:val="24"/>
          <w:lang w:val="zh-CN"/>
        </w:rPr>
        <w:t>可请求获取口译服务</w:t>
      </w:r>
    </w:p>
    <w:p w:rsidR="001C16CF" w:rsidRPr="00743F00" w:rsidRDefault="00743F00">
      <w:pPr>
        <w:rPr>
          <w:rFonts w:ascii="Calibri" w:eastAsia="SimSun" w:hAnsi="Calibri" w:cs="Calibri"/>
          <w:b/>
          <w:sz w:val="24"/>
          <w:szCs w:val="24"/>
        </w:rPr>
      </w:pPr>
      <w:r w:rsidRPr="00743F00">
        <w:rPr>
          <w:rFonts w:ascii="Calibri" w:eastAsia="SimSun" w:hAnsi="Calibri" w:cs="Calibri"/>
          <w:b/>
          <w:bCs/>
          <w:sz w:val="24"/>
          <w:szCs w:val="24"/>
          <w:lang w:val="zh-CN"/>
        </w:rPr>
        <w:t>提案必须包括：</w:t>
      </w:r>
    </w:p>
    <w:p w:rsidR="001C16CF" w:rsidRPr="00743F00" w:rsidRDefault="00743F00">
      <w:pPr>
        <w:numPr>
          <w:ilvl w:val="0"/>
          <w:numId w:val="2"/>
        </w:numPr>
        <w:rPr>
          <w:rFonts w:ascii="Calibri" w:eastAsia="SimSun" w:hAnsi="Calibri" w:cs="Calibri"/>
          <w:sz w:val="24"/>
          <w:szCs w:val="24"/>
        </w:rPr>
      </w:pPr>
      <w:r w:rsidRPr="00743F00">
        <w:rPr>
          <w:rFonts w:ascii="Calibri" w:eastAsia="SimSun" w:hAnsi="Calibri" w:cs="Calibri"/>
          <w:sz w:val="24"/>
          <w:szCs w:val="24"/>
          <w:lang w:val="zh-CN"/>
        </w:rPr>
        <w:lastRenderedPageBreak/>
        <w:t>摘要说明</w:t>
      </w:r>
    </w:p>
    <w:p w:rsidR="001C16CF" w:rsidRPr="00743F00" w:rsidRDefault="00743F00">
      <w:pPr>
        <w:numPr>
          <w:ilvl w:val="0"/>
          <w:numId w:val="2"/>
        </w:numPr>
        <w:rPr>
          <w:rFonts w:ascii="Calibri" w:eastAsia="SimSun" w:hAnsi="Calibri" w:cs="Calibri"/>
          <w:sz w:val="24"/>
          <w:szCs w:val="24"/>
        </w:rPr>
      </w:pPr>
      <w:r w:rsidRPr="00743F00">
        <w:rPr>
          <w:rFonts w:ascii="Calibri" w:eastAsia="SimSun" w:hAnsi="Calibri" w:cs="Calibri"/>
          <w:sz w:val="24"/>
          <w:szCs w:val="24"/>
          <w:lang w:val="zh-CN"/>
        </w:rPr>
        <w:t>附件</w:t>
      </w:r>
      <w:r w:rsidRPr="00743F00">
        <w:rPr>
          <w:rFonts w:ascii="Calibri" w:eastAsia="SimSun" w:hAnsi="Calibri" w:cs="Calibri"/>
          <w:sz w:val="24"/>
          <w:szCs w:val="24"/>
          <w:lang w:val="zh-CN"/>
        </w:rPr>
        <w:t xml:space="preserve"> 1 — </w:t>
      </w:r>
      <w:r w:rsidRPr="00743F00">
        <w:rPr>
          <w:rFonts w:ascii="Calibri" w:eastAsia="SimSun" w:hAnsi="Calibri" w:cs="Calibri"/>
          <w:sz w:val="24"/>
          <w:szCs w:val="24"/>
          <w:lang w:val="zh-CN"/>
        </w:rPr>
        <w:t>陈述、资质证书和确认事项</w:t>
      </w:r>
    </w:p>
    <w:p w:rsidR="001C16CF" w:rsidRPr="00743F00" w:rsidRDefault="00743F00">
      <w:pPr>
        <w:numPr>
          <w:ilvl w:val="0"/>
          <w:numId w:val="2"/>
        </w:numPr>
        <w:rPr>
          <w:rFonts w:ascii="Calibri" w:eastAsia="SimSun" w:hAnsi="Calibri" w:cs="Calibri"/>
          <w:sz w:val="24"/>
          <w:szCs w:val="24"/>
        </w:rPr>
      </w:pPr>
      <w:r w:rsidRPr="00743F00">
        <w:rPr>
          <w:rFonts w:ascii="Calibri" w:eastAsia="SimSun" w:hAnsi="Calibri" w:cs="Calibri"/>
          <w:sz w:val="24"/>
          <w:szCs w:val="24"/>
          <w:lang w:val="zh-CN"/>
        </w:rPr>
        <w:t>附件</w:t>
      </w:r>
      <w:r w:rsidRPr="00743F00">
        <w:rPr>
          <w:rFonts w:ascii="Calibri" w:eastAsia="SimSun" w:hAnsi="Calibri" w:cs="Calibri"/>
          <w:sz w:val="24"/>
          <w:szCs w:val="24"/>
          <w:lang w:val="zh-CN"/>
        </w:rPr>
        <w:t xml:space="preserve"> 2 — </w:t>
      </w:r>
      <w:r w:rsidRPr="00743F00">
        <w:rPr>
          <w:rFonts w:ascii="Calibri" w:eastAsia="SimSun" w:hAnsi="Calibri" w:cs="Calibri"/>
          <w:sz w:val="24"/>
          <w:szCs w:val="24"/>
          <w:lang w:val="zh-CN"/>
        </w:rPr>
        <w:t>提案人定价</w:t>
      </w:r>
    </w:p>
    <w:p w:rsidR="001C16CF" w:rsidRPr="00743F00" w:rsidRDefault="00743F00">
      <w:pPr>
        <w:numPr>
          <w:ilvl w:val="0"/>
          <w:numId w:val="2"/>
        </w:numPr>
        <w:rPr>
          <w:rFonts w:ascii="Calibri" w:eastAsia="SimSun" w:hAnsi="Calibri" w:cs="Calibri"/>
          <w:sz w:val="24"/>
          <w:szCs w:val="24"/>
        </w:rPr>
      </w:pPr>
      <w:r w:rsidRPr="00743F00">
        <w:rPr>
          <w:rFonts w:ascii="Calibri" w:eastAsia="SimSun" w:hAnsi="Calibri" w:cs="Calibri"/>
          <w:sz w:val="24"/>
          <w:szCs w:val="24"/>
          <w:lang w:val="zh-CN"/>
        </w:rPr>
        <w:t>表</w:t>
      </w:r>
      <w:r w:rsidRPr="00743F00">
        <w:rPr>
          <w:rFonts w:ascii="Calibri" w:eastAsia="SimSun" w:hAnsi="Calibri" w:cs="Calibri"/>
          <w:sz w:val="24"/>
          <w:szCs w:val="24"/>
          <w:lang w:val="zh-CN"/>
        </w:rPr>
        <w:t xml:space="preserve"> 1</w:t>
      </w:r>
      <w:r w:rsidRPr="00743F00">
        <w:rPr>
          <w:rFonts w:ascii="Calibri" w:eastAsia="SimSun" w:hAnsi="Calibri" w:cs="Calibri"/>
          <w:sz w:val="24"/>
          <w:szCs w:val="24"/>
          <w:lang w:val="zh-CN"/>
        </w:rPr>
        <w:t>：</w:t>
      </w:r>
      <w:r w:rsidRPr="00743F00">
        <w:rPr>
          <w:rFonts w:ascii="Calibri" w:eastAsia="SimSun" w:hAnsi="Calibri" w:cs="Calibri"/>
          <w:sz w:val="24"/>
          <w:szCs w:val="24"/>
          <w:lang w:val="zh-CN"/>
        </w:rPr>
        <w:t xml:space="preserve"> PTE </w:t>
      </w:r>
      <w:r w:rsidRPr="00743F00">
        <w:rPr>
          <w:rFonts w:ascii="Calibri" w:eastAsia="SimSun" w:hAnsi="Calibri" w:cs="Calibri"/>
          <w:sz w:val="24"/>
          <w:szCs w:val="24"/>
          <w:lang w:val="zh-CN"/>
        </w:rPr>
        <w:t>参与披露表</w:t>
      </w:r>
      <w:r w:rsidRPr="00743F00">
        <w:rPr>
          <w:rFonts w:ascii="Calibri" w:eastAsia="SimSun" w:hAnsi="Calibri" w:cs="Calibri"/>
          <w:sz w:val="24"/>
          <w:szCs w:val="24"/>
          <w:lang w:val="zh-CN"/>
        </w:rPr>
        <w:t xml:space="preserve"> 1</w:t>
      </w:r>
    </w:p>
    <w:p w:rsidR="001C16CF" w:rsidRPr="00743F00" w:rsidRDefault="00743F00">
      <w:pPr>
        <w:numPr>
          <w:ilvl w:val="0"/>
          <w:numId w:val="2"/>
        </w:numPr>
        <w:rPr>
          <w:rFonts w:ascii="Calibri" w:eastAsia="SimSun" w:hAnsi="Calibri" w:cs="Calibri"/>
          <w:sz w:val="24"/>
          <w:szCs w:val="24"/>
        </w:rPr>
      </w:pPr>
      <w:r w:rsidRPr="00743F00">
        <w:rPr>
          <w:rFonts w:ascii="Calibri" w:eastAsia="SimSun" w:hAnsi="Calibri" w:cs="Calibri"/>
          <w:sz w:val="24"/>
          <w:szCs w:val="24"/>
          <w:lang w:val="zh-CN"/>
        </w:rPr>
        <w:t>提案答复文件</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b/>
          <w:sz w:val="24"/>
          <w:szCs w:val="24"/>
        </w:rPr>
      </w:pPr>
      <w:r w:rsidRPr="00743F00">
        <w:rPr>
          <w:rFonts w:ascii="Calibri" w:eastAsia="SimSun" w:hAnsi="Calibri" w:cs="Calibri"/>
          <w:b/>
          <w:bCs/>
          <w:sz w:val="24"/>
          <w:szCs w:val="24"/>
          <w:lang w:val="zh-CN"/>
        </w:rPr>
        <w:t>请将问题转至：</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高级采购专家</w:t>
      </w:r>
      <w:r w:rsidRPr="00743F00">
        <w:rPr>
          <w:rFonts w:ascii="Calibri" w:eastAsia="SimSun" w:hAnsi="Calibri" w:cs="Calibri"/>
          <w:sz w:val="24"/>
          <w:szCs w:val="24"/>
          <w:lang w:val="zh-CN"/>
        </w:rPr>
        <w:t xml:space="preserve"> Jin Huang</w:t>
      </w:r>
    </w:p>
    <w:p w:rsidR="001C16CF" w:rsidRPr="00743F00" w:rsidRDefault="00743F00">
      <w:pPr>
        <w:rPr>
          <w:rFonts w:ascii="Calibri" w:eastAsia="SimSun" w:hAnsi="Calibri" w:cs="Calibri"/>
          <w:sz w:val="24"/>
          <w:szCs w:val="24"/>
        </w:rPr>
      </w:pPr>
      <w:r w:rsidRPr="00743F00">
        <w:rPr>
          <w:rFonts w:ascii="Calibri" w:eastAsia="SimSun" w:hAnsi="Calibri" w:cs="Calibri"/>
          <w:sz w:val="24"/>
          <w:szCs w:val="24"/>
          <w:lang w:val="zh-CN"/>
        </w:rPr>
        <w:t>电话：</w:t>
      </w:r>
      <w:r w:rsidRPr="00743F00">
        <w:rPr>
          <w:rFonts w:ascii="Calibri" w:eastAsia="SimSun" w:hAnsi="Calibri" w:cs="Calibri"/>
          <w:sz w:val="24"/>
          <w:szCs w:val="24"/>
          <w:lang w:val="zh-CN"/>
        </w:rPr>
        <w:t xml:space="preserve"> (503) 823-5371</w:t>
      </w:r>
      <w:r w:rsidRPr="00743F00">
        <w:rPr>
          <w:rFonts w:ascii="Calibri" w:eastAsia="SimSun" w:hAnsi="Calibri" w:cs="Calibri"/>
          <w:sz w:val="24"/>
          <w:szCs w:val="24"/>
          <w:lang w:val="zh-CN"/>
        </w:rPr>
        <w:t>，电子邮件</w:t>
      </w:r>
      <w:r w:rsidRPr="00743F00">
        <w:rPr>
          <w:rFonts w:ascii="Calibri" w:eastAsia="SimSun" w:hAnsi="Calibri" w:cs="Calibri"/>
          <w:sz w:val="24"/>
          <w:szCs w:val="24"/>
          <w:lang w:val="zh-CN"/>
        </w:rPr>
        <w:t xml:space="preserve"> jin.huang@portlandoregon.gov</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b/>
          <w:sz w:val="24"/>
          <w:szCs w:val="24"/>
          <w:u w:val="single"/>
        </w:rPr>
      </w:pPr>
      <w:r w:rsidRPr="00743F00">
        <w:rPr>
          <w:rFonts w:ascii="Calibri" w:eastAsia="SimSun" w:hAnsi="Calibri" w:cs="Calibri"/>
          <w:b/>
          <w:bCs/>
          <w:sz w:val="24"/>
          <w:szCs w:val="24"/>
          <w:u w:val="single"/>
          <w:lang w:val="zh-CN"/>
        </w:rPr>
        <w:t>背景</w:t>
      </w:r>
    </w:p>
    <w:p w:rsidR="001C16CF" w:rsidRPr="00743F00" w:rsidRDefault="006D4477">
      <w:pPr>
        <w:rPr>
          <w:rFonts w:ascii="Calibri" w:eastAsia="SimSun" w:hAnsi="Calibri" w:cs="Calibri"/>
          <w:sz w:val="24"/>
          <w:szCs w:val="24"/>
          <w:lang w:eastAsia="zh-CN"/>
        </w:rPr>
      </w:pPr>
      <w:hyperlink r:id="rId8" w:history="1">
        <w:r w:rsidR="00743F00" w:rsidRPr="00743F00">
          <w:rPr>
            <w:rFonts w:ascii="Calibri" w:eastAsia="SimSun" w:hAnsi="Calibri" w:cs="Calibri"/>
            <w:color w:val="1155CC"/>
            <w:sz w:val="24"/>
            <w:szCs w:val="24"/>
            <w:u w:val="single"/>
            <w:lang w:val="zh-CN"/>
          </w:rPr>
          <w:t>波特兰市交通局</w:t>
        </w:r>
        <w:r w:rsidR="00743F00" w:rsidRPr="00743F00">
          <w:rPr>
            <w:rFonts w:ascii="Calibri" w:eastAsia="SimSun" w:hAnsi="Calibri" w:cs="Calibri"/>
            <w:color w:val="1155CC"/>
            <w:sz w:val="24"/>
            <w:szCs w:val="24"/>
            <w:u w:val="single"/>
            <w:lang w:val="zh-CN"/>
          </w:rPr>
          <w:t>(PBOT)</w:t>
        </w:r>
      </w:hyperlink>
      <w:r w:rsidR="00743F00" w:rsidRPr="00743F00">
        <w:rPr>
          <w:rFonts w:ascii="Calibri" w:eastAsia="SimSun" w:hAnsi="Calibri" w:cs="Calibri"/>
          <w:sz w:val="24"/>
          <w:szCs w:val="24"/>
          <w:lang w:val="zh-CN"/>
        </w:rPr>
        <w:t>是打造宜居城市的社区合作伙伴。</w:t>
      </w:r>
      <w:r w:rsidR="00743F00" w:rsidRPr="00743F00">
        <w:rPr>
          <w:rFonts w:ascii="Calibri" w:eastAsia="SimSun" w:hAnsi="Calibri" w:cs="Calibri"/>
          <w:sz w:val="24"/>
          <w:szCs w:val="24"/>
          <w:lang w:val="zh-CN"/>
        </w:rPr>
        <w:t xml:space="preserve"> </w:t>
      </w:r>
      <w:r w:rsidR="00743F00" w:rsidRPr="00743F00">
        <w:rPr>
          <w:rFonts w:ascii="Calibri" w:eastAsia="SimSun" w:hAnsi="Calibri" w:cs="Calibri"/>
          <w:sz w:val="24"/>
          <w:szCs w:val="24"/>
          <w:lang w:val="zh-CN"/>
        </w:rPr>
        <w:t>我们规划、建立、管理和保持可为人员和企业提供通道和流动性的有效且安全的交通系统。</w:t>
      </w:r>
      <w:r w:rsidR="00743F00" w:rsidRPr="00743F00">
        <w:rPr>
          <w:rFonts w:ascii="Calibri" w:eastAsia="SimSun" w:hAnsi="Calibri" w:cs="Calibri"/>
          <w:sz w:val="24"/>
          <w:szCs w:val="24"/>
          <w:lang w:val="zh-CN"/>
        </w:rPr>
        <w:t xml:space="preserve"> </w:t>
      </w:r>
      <w:r w:rsidR="00743F00" w:rsidRPr="00743F00">
        <w:rPr>
          <w:rFonts w:ascii="Calibri" w:eastAsia="SimSun" w:hAnsi="Calibri" w:cs="Calibri"/>
          <w:sz w:val="24"/>
          <w:szCs w:val="24"/>
          <w:lang w:val="zh-CN" w:eastAsia="zh-CN"/>
        </w:rPr>
        <w:t>我们推动波特兰永不止步！</w:t>
      </w:r>
    </w:p>
    <w:p w:rsidR="001C16CF" w:rsidRPr="00743F00" w:rsidRDefault="001C16CF">
      <w:pPr>
        <w:rPr>
          <w:rFonts w:ascii="Calibri" w:eastAsia="SimSun" w:hAnsi="Calibri" w:cs="Calibri"/>
          <w:sz w:val="24"/>
          <w:szCs w:val="24"/>
          <w:lang w:eastAsia="zh-CN"/>
        </w:rPr>
      </w:pP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eastAsia="zh-CN"/>
        </w:rPr>
        <w:t xml:space="preserve">2019 </w:t>
      </w:r>
      <w:r w:rsidRPr="00743F00">
        <w:rPr>
          <w:rFonts w:ascii="Calibri" w:eastAsia="SimSun" w:hAnsi="Calibri" w:cs="Calibri"/>
          <w:sz w:val="24"/>
          <w:szCs w:val="24"/>
          <w:lang w:val="zh-CN" w:eastAsia="zh-CN"/>
        </w:rPr>
        <w:t>年，</w:t>
      </w:r>
      <w:r w:rsidRPr="00743F00">
        <w:rPr>
          <w:rFonts w:ascii="Calibri" w:eastAsia="SimSun" w:hAnsi="Calibri" w:cs="Calibri"/>
          <w:sz w:val="24"/>
          <w:szCs w:val="24"/>
          <w:lang w:val="zh-CN" w:eastAsia="zh-CN"/>
        </w:rPr>
        <w:t xml:space="preserve">PBOT </w:t>
      </w:r>
      <w:r w:rsidRPr="00743F00">
        <w:rPr>
          <w:rFonts w:ascii="Calibri" w:eastAsia="SimSun" w:hAnsi="Calibri" w:cs="Calibri"/>
          <w:sz w:val="24"/>
          <w:szCs w:val="24"/>
          <w:lang w:val="zh-CN" w:eastAsia="zh-CN"/>
        </w:rPr>
        <w:t>启动了新的三年战略计划</w:t>
      </w:r>
      <w:r w:rsidRPr="00743F00">
        <w:rPr>
          <w:rFonts w:ascii="Calibri" w:eastAsia="SimSun" w:hAnsi="Calibri" w:cs="Calibri"/>
          <w:sz w:val="24"/>
          <w:szCs w:val="24"/>
          <w:lang w:val="zh-CN" w:eastAsia="zh-CN"/>
        </w:rPr>
        <w:t>“</w:t>
      </w:r>
      <w:r w:rsidRPr="00743F00">
        <w:rPr>
          <w:rFonts w:ascii="Calibri" w:eastAsia="SimSun" w:hAnsi="Calibri" w:cs="Calibri"/>
          <w:sz w:val="24"/>
          <w:szCs w:val="24"/>
          <w:lang w:val="zh-CN" w:eastAsia="zh-CN"/>
        </w:rPr>
        <w:t>走向我们的未来</w:t>
      </w:r>
      <w:r w:rsidRPr="00743F00">
        <w:rPr>
          <w:rFonts w:ascii="Calibri" w:eastAsia="SimSun" w:hAnsi="Calibri" w:cs="Calibri"/>
          <w:sz w:val="24"/>
          <w:szCs w:val="24"/>
          <w:lang w:val="zh-CN" w:eastAsia="zh-CN"/>
        </w:rPr>
        <w:t>”</w:t>
      </w:r>
      <w:r w:rsidRPr="00743F00">
        <w:rPr>
          <w:rFonts w:ascii="Calibri" w:eastAsia="SimSun" w:hAnsi="Calibri" w:cs="Calibri"/>
          <w:sz w:val="24"/>
          <w:szCs w:val="24"/>
          <w:lang w:val="zh-CN" w:eastAsia="zh-CN"/>
        </w:rPr>
        <w:t>，该计划以三个目标领域为中心：</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安全、人和货物的移动，以及资产管理。</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在向这些目标努力的同时，我们还希望自己的努力能够有助于波特兰成为更加公平且碳排放足迹更小的城市。</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同样，我们的战略计划工作包括对交通正义的有意关注，交通正义将由内部交通正义指导委员会指导并与外部交通正义社区合作伙伴合作获取信息。</w:t>
      </w:r>
      <w:r w:rsidRPr="00743F00">
        <w:rPr>
          <w:rFonts w:ascii="Calibri" w:eastAsia="SimSun" w:hAnsi="Calibri" w:cs="Calibri"/>
          <w:sz w:val="24"/>
          <w:szCs w:val="24"/>
          <w:lang w:val="zh-CN" w:eastAsia="zh-CN"/>
        </w:rPr>
        <w:t xml:space="preserve"> </w:t>
      </w:r>
    </w:p>
    <w:p w:rsidR="001C16CF" w:rsidRPr="00743F00" w:rsidRDefault="001C16CF">
      <w:pPr>
        <w:rPr>
          <w:rFonts w:ascii="Calibri" w:eastAsia="SimSun" w:hAnsi="Calibri" w:cs="Calibri"/>
          <w:sz w:val="24"/>
          <w:szCs w:val="24"/>
          <w:lang w:eastAsia="zh-CN"/>
        </w:rPr>
      </w:pP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eastAsia="zh-CN"/>
        </w:rPr>
        <w:t>本次提案征求适用于具有强有力的公平视角以加入</w:t>
      </w:r>
      <w:r w:rsidRPr="00743F00">
        <w:rPr>
          <w:rFonts w:ascii="Calibri" w:eastAsia="SimSun" w:hAnsi="Calibri" w:cs="Calibri"/>
          <w:b/>
          <w:bCs/>
          <w:sz w:val="24"/>
          <w:szCs w:val="24"/>
          <w:lang w:val="zh-CN" w:eastAsia="zh-CN"/>
        </w:rPr>
        <w:t>交通正义社区伙伴关系计划</w:t>
      </w:r>
      <w:r w:rsidRPr="00743F00">
        <w:rPr>
          <w:rFonts w:ascii="Calibri" w:eastAsia="SimSun" w:hAnsi="Calibri" w:cs="Calibri"/>
          <w:sz w:val="24"/>
          <w:szCs w:val="24"/>
          <w:lang w:val="zh-CN" w:eastAsia="zh-CN"/>
        </w:rPr>
        <w:t>的非营利合作伙伴与顾问。此合作计划旨在培养</w:t>
      </w:r>
      <w:r w:rsidRPr="00743F00">
        <w:rPr>
          <w:rFonts w:ascii="Calibri" w:eastAsia="SimSun" w:hAnsi="Calibri" w:cs="Calibri"/>
          <w:sz w:val="24"/>
          <w:szCs w:val="24"/>
          <w:lang w:val="zh-CN" w:eastAsia="zh-CN"/>
        </w:rPr>
        <w:t xml:space="preserve"> PBOT </w:t>
      </w:r>
      <w:r w:rsidRPr="00743F00">
        <w:rPr>
          <w:rFonts w:ascii="Calibri" w:eastAsia="SimSun" w:hAnsi="Calibri" w:cs="Calibri"/>
          <w:sz w:val="24"/>
          <w:szCs w:val="24"/>
          <w:lang w:val="zh-CN" w:eastAsia="zh-CN"/>
        </w:rPr>
        <w:t>的能力，以加强我们对波特兰交通局和交通系统历来服务不周之社区的服务和参与。</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选定的合作伙伴将在提前确定工作及许多其他情况下发挥作用，也可能与其他团队协同工作。</w:t>
      </w:r>
      <w:r w:rsidRPr="00743F00">
        <w:rPr>
          <w:rFonts w:ascii="Calibri" w:eastAsia="SimSun" w:hAnsi="Calibri" w:cs="Calibri"/>
          <w:sz w:val="24"/>
          <w:szCs w:val="24"/>
          <w:lang w:val="zh-CN" w:eastAsia="zh-CN"/>
        </w:rPr>
        <w:t xml:space="preserve"> </w:t>
      </w:r>
    </w:p>
    <w:p w:rsidR="001C16CF" w:rsidRPr="00743F00" w:rsidRDefault="001C16CF">
      <w:pPr>
        <w:rPr>
          <w:rFonts w:ascii="Calibri" w:eastAsia="SimSun" w:hAnsi="Calibri" w:cs="Calibri"/>
          <w:sz w:val="24"/>
          <w:szCs w:val="24"/>
          <w:lang w:eastAsia="zh-CN"/>
        </w:rPr>
      </w:pPr>
    </w:p>
    <w:p w:rsidR="001C16CF" w:rsidRPr="00743F00" w:rsidRDefault="00743F00">
      <w:pPr>
        <w:rPr>
          <w:rFonts w:ascii="Calibri" w:eastAsia="SimSun" w:hAnsi="Calibri" w:cs="Calibri"/>
          <w:b/>
          <w:sz w:val="24"/>
          <w:szCs w:val="24"/>
          <w:u w:val="single"/>
          <w:lang w:eastAsia="zh-CN"/>
        </w:rPr>
      </w:pPr>
      <w:r w:rsidRPr="00743F00">
        <w:rPr>
          <w:rFonts w:ascii="Calibri" w:eastAsia="SimSun" w:hAnsi="Calibri" w:cs="Calibri"/>
          <w:b/>
          <w:bCs/>
          <w:sz w:val="24"/>
          <w:szCs w:val="24"/>
          <w:u w:val="single"/>
          <w:lang w:val="zh-CN" w:eastAsia="zh-CN"/>
        </w:rPr>
        <w:t>按需协议</w:t>
      </w:r>
      <w:r w:rsidRPr="00743F00">
        <w:rPr>
          <w:rFonts w:ascii="Calibri" w:eastAsia="SimSun" w:hAnsi="Calibri" w:cs="Calibri"/>
          <w:b/>
          <w:bCs/>
          <w:sz w:val="24"/>
          <w:szCs w:val="24"/>
          <w:u w:val="single"/>
          <w:lang w:val="zh-CN" w:eastAsia="zh-CN"/>
        </w:rPr>
        <w:t xml:space="preserve"> + </w:t>
      </w:r>
      <w:r w:rsidRPr="00743F00">
        <w:rPr>
          <w:rFonts w:ascii="Calibri" w:eastAsia="SimSun" w:hAnsi="Calibri" w:cs="Calibri"/>
          <w:b/>
          <w:bCs/>
          <w:sz w:val="24"/>
          <w:szCs w:val="24"/>
          <w:u w:val="single"/>
          <w:lang w:val="zh-CN" w:eastAsia="zh-CN"/>
        </w:rPr>
        <w:t>服务类别详情</w:t>
      </w: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eastAsia="zh-CN"/>
        </w:rPr>
        <w:t>波特兰市旨在给予下方所列的三种服务类别中概述的多种价格协议。</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波特兰市可以，但没有义务给予文中所列的每个类别的最大数量协议。</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成功的提案人将被要求提供咨询服务并</w:t>
      </w:r>
      <w:r w:rsidRPr="00743F00">
        <w:rPr>
          <w:rFonts w:ascii="Calibri" w:eastAsia="SimSun" w:hAnsi="Calibri" w:cs="Calibri"/>
          <w:sz w:val="24"/>
          <w:szCs w:val="24"/>
          <w:lang w:val="zh-CN" w:eastAsia="zh-CN"/>
        </w:rPr>
        <w:t>/</w:t>
      </w:r>
      <w:r w:rsidRPr="00743F00">
        <w:rPr>
          <w:rFonts w:ascii="Calibri" w:eastAsia="SimSun" w:hAnsi="Calibri" w:cs="Calibri"/>
          <w:sz w:val="24"/>
          <w:szCs w:val="24"/>
          <w:lang w:val="zh-CN" w:eastAsia="zh-CN"/>
        </w:rPr>
        <w:t>或承揽固定</w:t>
      </w:r>
      <w:r w:rsidRPr="00743F00">
        <w:rPr>
          <w:rFonts w:ascii="Calibri" w:eastAsia="SimSun" w:hAnsi="Calibri" w:cs="Calibri"/>
          <w:sz w:val="24"/>
          <w:szCs w:val="24"/>
          <w:lang w:val="zh-CN" w:eastAsia="zh-CN"/>
        </w:rPr>
        <w:t>/</w:t>
      </w:r>
      <w:r w:rsidRPr="00743F00">
        <w:rPr>
          <w:rFonts w:ascii="Calibri" w:eastAsia="SimSun" w:hAnsi="Calibri" w:cs="Calibri"/>
          <w:sz w:val="24"/>
          <w:szCs w:val="24"/>
          <w:lang w:val="zh-CN" w:eastAsia="zh-CN"/>
        </w:rPr>
        <w:t>限期项目。</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依据这些价格协议请求的服务将是中小范围服务。</w:t>
      </w:r>
      <w:r w:rsidRPr="00743F00">
        <w:rPr>
          <w:rFonts w:ascii="Calibri" w:eastAsia="SimSun" w:hAnsi="Calibri" w:cs="Calibri"/>
          <w:sz w:val="24"/>
          <w:szCs w:val="24"/>
          <w:lang w:val="zh-CN" w:eastAsia="zh-CN"/>
        </w:rPr>
        <w:t xml:space="preserve"> </w:t>
      </w:r>
      <w:r w:rsidRPr="00743F00">
        <w:rPr>
          <w:rFonts w:ascii="Calibri" w:eastAsia="SimSun" w:hAnsi="Calibri" w:cs="Calibri"/>
          <w:sz w:val="24"/>
          <w:szCs w:val="24"/>
          <w:lang w:val="zh-CN" w:eastAsia="zh-CN"/>
        </w:rPr>
        <w:t>项目范围可能小到</w:t>
      </w:r>
      <w:r w:rsidRPr="00743F00">
        <w:rPr>
          <w:rFonts w:ascii="Calibri" w:eastAsia="SimSun" w:hAnsi="Calibri" w:cs="Calibri"/>
          <w:sz w:val="24"/>
          <w:szCs w:val="24"/>
          <w:lang w:val="zh-CN" w:eastAsia="zh-CN"/>
        </w:rPr>
        <w:t xml:space="preserve"> 200 </w:t>
      </w:r>
      <w:r w:rsidRPr="00743F00">
        <w:rPr>
          <w:rFonts w:ascii="Calibri" w:eastAsia="SimSun" w:hAnsi="Calibri" w:cs="Calibri"/>
          <w:sz w:val="24"/>
          <w:szCs w:val="24"/>
          <w:lang w:val="zh-CN" w:eastAsia="zh-CN"/>
        </w:rPr>
        <w:t>美元，也可能大到价格协议金额的</w:t>
      </w:r>
      <w:r w:rsidRPr="00743F00">
        <w:rPr>
          <w:rFonts w:ascii="Calibri" w:eastAsia="SimSun" w:hAnsi="Calibri" w:cs="Calibri"/>
          <w:sz w:val="24"/>
          <w:szCs w:val="24"/>
          <w:lang w:val="zh-CN" w:eastAsia="zh-CN"/>
        </w:rPr>
        <w:t xml:space="preserve"> 20%</w:t>
      </w:r>
      <w:r w:rsidRPr="00743F00">
        <w:rPr>
          <w:rFonts w:ascii="Calibri" w:eastAsia="SimSun" w:hAnsi="Calibri" w:cs="Calibri"/>
          <w:sz w:val="24"/>
          <w:szCs w:val="24"/>
          <w:lang w:val="zh-CN" w:eastAsia="zh-CN"/>
        </w:rPr>
        <w:t>，这取决于任何特定年份的具体需求和预算可用性。</w:t>
      </w:r>
    </w:p>
    <w:p w:rsidR="00743F00" w:rsidRDefault="00743F00">
      <w:pPr>
        <w:rPr>
          <w:rFonts w:ascii="Calibri" w:eastAsia="SimSun" w:hAnsi="Calibri" w:cs="Calibri"/>
          <w:b/>
          <w:bCs/>
          <w:sz w:val="24"/>
          <w:szCs w:val="24"/>
          <w:lang w:val="zh-CN" w:eastAsia="zh-CN"/>
        </w:rPr>
      </w:pPr>
    </w:p>
    <w:p w:rsidR="001C16CF" w:rsidRPr="00743F00" w:rsidRDefault="00743F00">
      <w:pPr>
        <w:rPr>
          <w:rFonts w:ascii="Calibri" w:eastAsia="SimSun" w:hAnsi="Calibri" w:cs="Calibri"/>
          <w:b/>
          <w:sz w:val="24"/>
          <w:szCs w:val="24"/>
          <w:lang w:eastAsia="zh-CN"/>
        </w:rPr>
      </w:pPr>
      <w:r w:rsidRPr="00743F00">
        <w:rPr>
          <w:rFonts w:ascii="Calibri" w:eastAsia="SimSun" w:hAnsi="Calibri" w:cs="Calibri"/>
          <w:b/>
          <w:bCs/>
          <w:sz w:val="24"/>
          <w:szCs w:val="24"/>
          <w:lang w:val="zh-CN" w:eastAsia="zh-CN"/>
        </w:rPr>
        <w:t>服务类别</w:t>
      </w:r>
      <w:r w:rsidRPr="00743F00">
        <w:rPr>
          <w:rFonts w:ascii="Calibri" w:eastAsia="SimSun" w:hAnsi="Calibri" w:cs="Calibri"/>
          <w:b/>
          <w:bCs/>
          <w:sz w:val="24"/>
          <w:szCs w:val="24"/>
          <w:lang w:val="zh-CN" w:eastAsia="zh-CN"/>
        </w:rPr>
        <w:t xml:space="preserve"> I</w:t>
      </w:r>
      <w:r w:rsidRPr="00743F00">
        <w:rPr>
          <w:rFonts w:ascii="Calibri" w:eastAsia="SimSun" w:hAnsi="Calibri" w:cs="Calibri"/>
          <w:b/>
          <w:bCs/>
          <w:sz w:val="24"/>
          <w:szCs w:val="24"/>
          <w:lang w:val="zh-CN" w:eastAsia="zh-CN"/>
        </w:rPr>
        <w:t>：交通正义政策制定</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研究和分析对影响波特兰交通系统如何满足历来遭受服务不周之社区需求的趋势和差异，包括下列问题：</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lastRenderedPageBreak/>
        <w:t>协议公平</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劳动力发展</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移居开发化和反逼迁策略</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 xml:space="preserve">BIPOC </w:t>
      </w:r>
      <w:r w:rsidRPr="00743F00">
        <w:rPr>
          <w:rFonts w:ascii="Calibri" w:eastAsia="SimSun" w:hAnsi="Calibri" w:cs="Calibri"/>
          <w:sz w:val="24"/>
          <w:szCs w:val="24"/>
          <w:lang w:val="zh-CN"/>
        </w:rPr>
        <w:t>（黑人、原住民和有色人种）安全问题</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卫生健康差异</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运输中心便利性及可负担性</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执行做法和影响</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气候公平</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数字正义</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可获得住房、工作、入学、进入文化中心和经济机会</w:t>
      </w:r>
    </w:p>
    <w:p w:rsidR="001C16CF" w:rsidRPr="00743F00" w:rsidRDefault="00743F00">
      <w:pPr>
        <w:numPr>
          <w:ilvl w:val="1"/>
          <w:numId w:val="1"/>
        </w:numPr>
        <w:rPr>
          <w:rFonts w:ascii="Calibri" w:eastAsia="SimSun" w:hAnsi="Calibri" w:cs="Calibri"/>
          <w:sz w:val="24"/>
          <w:szCs w:val="24"/>
        </w:rPr>
      </w:pPr>
      <w:r w:rsidRPr="00743F00">
        <w:rPr>
          <w:rFonts w:ascii="Calibri" w:eastAsia="SimSun" w:hAnsi="Calibri" w:cs="Calibri"/>
          <w:sz w:val="24"/>
          <w:szCs w:val="24"/>
          <w:lang w:val="zh-CN"/>
        </w:rPr>
        <w:t>残疾便利考量</w:t>
      </w:r>
      <w:r w:rsidRPr="00743F00">
        <w:rPr>
          <w:rFonts w:ascii="Calibri" w:eastAsia="SimSun" w:hAnsi="Calibri" w:cs="Calibri"/>
          <w:sz w:val="24"/>
          <w:szCs w:val="24"/>
          <w:lang w:val="zh-CN"/>
        </w:rPr>
        <w:t xml:space="preserve"> </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针对</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的交通正义政策框架及相关实施工具的研究和建议</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与</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战略计划目标领域（安全、移动性和资产管理）和其他经确认的交通主题有关的政策审核、分析、评估和建议</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针对可以追踪交通正义和公平结果之进展的所需数据集及可衡量指标的审核建议</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基于已确认的交通正义框架和战略计划政策目标对现有</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项目的评估和建议</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对社区稳定性及反逼迁干预和政策的评估和建议</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研究领域及区域交通劳动力趋势</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协助制定招聘、保留、晋升和继任规划目标，以打造多元化交通劳动力</w:t>
      </w:r>
    </w:p>
    <w:p w:rsidR="001C16CF" w:rsidRPr="00743F00" w:rsidRDefault="00743F00">
      <w:pPr>
        <w:numPr>
          <w:ilvl w:val="0"/>
          <w:numId w:val="1"/>
        </w:numPr>
        <w:rPr>
          <w:rFonts w:ascii="Calibri" w:eastAsia="SimSun" w:hAnsi="Calibri" w:cs="Calibri"/>
          <w:sz w:val="24"/>
          <w:szCs w:val="24"/>
        </w:rPr>
      </w:pPr>
      <w:r w:rsidRPr="00743F00">
        <w:rPr>
          <w:rFonts w:ascii="Calibri" w:eastAsia="SimSun" w:hAnsi="Calibri" w:cs="Calibri"/>
          <w:sz w:val="24"/>
          <w:szCs w:val="24"/>
          <w:lang w:val="zh-CN"/>
        </w:rPr>
        <w:t>经</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管理层请求和确定的其他交通正义政策制定服务</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b/>
          <w:sz w:val="24"/>
          <w:szCs w:val="24"/>
        </w:rPr>
      </w:pPr>
      <w:r w:rsidRPr="00743F00">
        <w:rPr>
          <w:rFonts w:ascii="Calibri" w:eastAsia="SimSun" w:hAnsi="Calibri" w:cs="Calibri"/>
          <w:b/>
          <w:bCs/>
          <w:sz w:val="24"/>
          <w:szCs w:val="24"/>
          <w:lang w:val="zh-CN"/>
        </w:rPr>
        <w:t>服务类别</w:t>
      </w:r>
      <w:r w:rsidRPr="00743F00">
        <w:rPr>
          <w:rFonts w:ascii="Calibri" w:eastAsia="SimSun" w:hAnsi="Calibri" w:cs="Calibri"/>
          <w:b/>
          <w:bCs/>
          <w:sz w:val="24"/>
          <w:szCs w:val="24"/>
          <w:lang w:val="zh-CN"/>
        </w:rPr>
        <w:t xml:space="preserve"> II</w:t>
      </w:r>
      <w:r w:rsidRPr="00743F00">
        <w:rPr>
          <w:rFonts w:ascii="Calibri" w:eastAsia="SimSun" w:hAnsi="Calibri" w:cs="Calibri"/>
          <w:b/>
          <w:bCs/>
          <w:sz w:val="24"/>
          <w:szCs w:val="24"/>
          <w:lang w:val="zh-CN"/>
        </w:rPr>
        <w:t>：社区教育、参与</w:t>
      </w:r>
      <w:r w:rsidRPr="00743F00">
        <w:rPr>
          <w:rFonts w:ascii="Calibri" w:eastAsia="SimSun" w:hAnsi="Calibri" w:cs="Calibri"/>
          <w:b/>
          <w:bCs/>
          <w:sz w:val="24"/>
          <w:szCs w:val="24"/>
          <w:lang w:val="zh-CN"/>
        </w:rPr>
        <w:t xml:space="preserve"> + </w:t>
      </w:r>
      <w:r w:rsidRPr="00743F00">
        <w:rPr>
          <w:rFonts w:ascii="Calibri" w:eastAsia="SimSun" w:hAnsi="Calibri" w:cs="Calibri"/>
          <w:b/>
          <w:bCs/>
          <w:sz w:val="24"/>
          <w:szCs w:val="24"/>
          <w:lang w:val="zh-CN"/>
        </w:rPr>
        <w:t>项目实施</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制定和执行策略，以吸引</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和波特兰市历来服务不周的人群，包括但不限于：</w:t>
      </w:r>
    </w:p>
    <w:p w:rsidR="001C16CF" w:rsidRPr="00743F00" w:rsidRDefault="00743F00">
      <w:pPr>
        <w:numPr>
          <w:ilvl w:val="1"/>
          <w:numId w:val="3"/>
        </w:numPr>
        <w:rPr>
          <w:rFonts w:ascii="Calibri" w:eastAsia="SimSun" w:hAnsi="Calibri" w:cs="Calibri"/>
          <w:sz w:val="24"/>
          <w:szCs w:val="24"/>
        </w:rPr>
      </w:pPr>
      <w:r w:rsidRPr="00743F00">
        <w:rPr>
          <w:rFonts w:ascii="Calibri" w:eastAsia="SimSun" w:hAnsi="Calibri" w:cs="Calibri"/>
          <w:sz w:val="24"/>
          <w:szCs w:val="24"/>
          <w:lang w:val="zh-CN"/>
        </w:rPr>
        <w:t>种族和民族社区</w:t>
      </w:r>
    </w:p>
    <w:p w:rsidR="001C16CF" w:rsidRPr="00743F00" w:rsidRDefault="00743F00">
      <w:pPr>
        <w:numPr>
          <w:ilvl w:val="1"/>
          <w:numId w:val="3"/>
        </w:numPr>
        <w:rPr>
          <w:rFonts w:ascii="Calibri" w:eastAsia="SimSun" w:hAnsi="Calibri" w:cs="Calibri"/>
          <w:sz w:val="24"/>
          <w:szCs w:val="24"/>
        </w:rPr>
      </w:pPr>
      <w:r w:rsidRPr="00743F00">
        <w:rPr>
          <w:rFonts w:ascii="Calibri" w:eastAsia="SimSun" w:hAnsi="Calibri" w:cs="Calibri"/>
          <w:sz w:val="24"/>
          <w:szCs w:val="24"/>
          <w:lang w:val="zh-CN"/>
        </w:rPr>
        <w:t>使用多种语言的社区</w:t>
      </w:r>
    </w:p>
    <w:p w:rsidR="001C16CF" w:rsidRPr="00743F00" w:rsidRDefault="00743F00">
      <w:pPr>
        <w:numPr>
          <w:ilvl w:val="1"/>
          <w:numId w:val="3"/>
        </w:numPr>
        <w:rPr>
          <w:rFonts w:ascii="Calibri" w:eastAsia="SimSun" w:hAnsi="Calibri" w:cs="Calibri"/>
          <w:sz w:val="24"/>
          <w:szCs w:val="24"/>
        </w:rPr>
      </w:pPr>
      <w:r w:rsidRPr="00743F00">
        <w:rPr>
          <w:rFonts w:ascii="Calibri" w:eastAsia="SimSun" w:hAnsi="Calibri" w:cs="Calibri"/>
          <w:sz w:val="24"/>
          <w:szCs w:val="24"/>
          <w:lang w:val="zh-CN"/>
        </w:rPr>
        <w:t>多元化年轻和老年人口</w:t>
      </w:r>
    </w:p>
    <w:p w:rsidR="001C16CF" w:rsidRPr="00743F00" w:rsidRDefault="00743F00">
      <w:pPr>
        <w:numPr>
          <w:ilvl w:val="1"/>
          <w:numId w:val="3"/>
        </w:numPr>
        <w:rPr>
          <w:rFonts w:ascii="Calibri" w:eastAsia="SimSun" w:hAnsi="Calibri" w:cs="Calibri"/>
          <w:sz w:val="24"/>
          <w:szCs w:val="24"/>
        </w:rPr>
      </w:pPr>
      <w:r w:rsidRPr="00743F00">
        <w:rPr>
          <w:rFonts w:ascii="Calibri" w:eastAsia="SimSun" w:hAnsi="Calibri" w:cs="Calibri"/>
          <w:sz w:val="24"/>
          <w:szCs w:val="24"/>
          <w:lang w:val="zh-CN"/>
        </w:rPr>
        <w:t>残疾人</w:t>
      </w:r>
    </w:p>
    <w:p w:rsidR="001C16CF" w:rsidRPr="00743F00" w:rsidRDefault="00743F00">
      <w:pPr>
        <w:numPr>
          <w:ilvl w:val="1"/>
          <w:numId w:val="3"/>
        </w:numPr>
        <w:rPr>
          <w:rFonts w:ascii="Calibri" w:eastAsia="SimSun" w:hAnsi="Calibri" w:cs="Calibri"/>
          <w:sz w:val="24"/>
          <w:szCs w:val="24"/>
        </w:rPr>
      </w:pPr>
      <w:r w:rsidRPr="00743F00">
        <w:rPr>
          <w:rFonts w:ascii="Calibri" w:eastAsia="SimSun" w:hAnsi="Calibri" w:cs="Calibri"/>
          <w:sz w:val="24"/>
          <w:szCs w:val="24"/>
          <w:lang w:val="zh-CN"/>
        </w:rPr>
        <w:t>少数民族企业</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制定和实施策略，以通过交通运输的方式吸引</w:t>
      </w:r>
      <w:r w:rsidRPr="00743F00">
        <w:rPr>
          <w:rFonts w:ascii="Calibri" w:eastAsia="SimSun" w:hAnsi="Calibri" w:cs="Calibri"/>
          <w:sz w:val="24"/>
          <w:szCs w:val="24"/>
          <w:lang w:val="zh-CN"/>
        </w:rPr>
        <w:t xml:space="preserve">PBOT </w:t>
      </w:r>
      <w:r w:rsidRPr="00743F00">
        <w:rPr>
          <w:rFonts w:ascii="Calibri" w:eastAsia="SimSun" w:hAnsi="Calibri" w:cs="Calibri"/>
          <w:sz w:val="24"/>
          <w:szCs w:val="24"/>
          <w:lang w:val="zh-CN"/>
        </w:rPr>
        <w:t>历来服务不周的人群，包括各种各样的行人、骑行者、搭乘公共交通者、驾驶员以及依赖共乘服务的人</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支持历来遭受服务不周的人群对</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公共咨询机构和焦点小组等的参与</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活动规划和实施，包括但不限于教育活动、焦点小组、开放参观日、宣讲会、弹出广告和社区构建活动</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针对相关社区活动提供保育和青年活动</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社区领导的项目规划和实施</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就公共参与和外展活动对</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团队提出评估和建议</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lastRenderedPageBreak/>
        <w:t>制定创新的劳动力发展举措并培养可提高对交通领域中专业机会的兴趣之社区伙伴关系</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协助</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工作招聘和招聘小组</w:t>
      </w:r>
    </w:p>
    <w:p w:rsidR="001C16CF" w:rsidRPr="00743F00" w:rsidRDefault="00743F00">
      <w:pPr>
        <w:numPr>
          <w:ilvl w:val="0"/>
          <w:numId w:val="3"/>
        </w:numPr>
        <w:rPr>
          <w:rFonts w:ascii="Calibri" w:eastAsia="SimSun" w:hAnsi="Calibri" w:cs="Calibri"/>
          <w:sz w:val="24"/>
          <w:szCs w:val="24"/>
        </w:rPr>
      </w:pPr>
      <w:r w:rsidRPr="00743F00">
        <w:rPr>
          <w:rFonts w:ascii="Calibri" w:eastAsia="SimSun" w:hAnsi="Calibri" w:cs="Calibri"/>
          <w:sz w:val="24"/>
          <w:szCs w:val="24"/>
          <w:lang w:val="zh-CN"/>
        </w:rPr>
        <w:t>经</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管理层请求和确定的其他社区参与服务</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b/>
          <w:sz w:val="24"/>
          <w:szCs w:val="24"/>
        </w:rPr>
      </w:pPr>
      <w:r w:rsidRPr="00743F00">
        <w:rPr>
          <w:rFonts w:ascii="Calibri" w:eastAsia="SimSun" w:hAnsi="Calibri" w:cs="Calibri"/>
          <w:b/>
          <w:bCs/>
          <w:sz w:val="24"/>
          <w:szCs w:val="24"/>
          <w:lang w:val="zh-CN"/>
        </w:rPr>
        <w:t>服务类别</w:t>
      </w:r>
      <w:r w:rsidRPr="00743F00">
        <w:rPr>
          <w:rFonts w:ascii="Calibri" w:eastAsia="SimSun" w:hAnsi="Calibri" w:cs="Calibri"/>
          <w:b/>
          <w:bCs/>
          <w:sz w:val="24"/>
          <w:szCs w:val="24"/>
          <w:lang w:val="zh-CN"/>
        </w:rPr>
        <w:t xml:space="preserve"> III</w:t>
      </w:r>
      <w:r w:rsidRPr="00743F00">
        <w:rPr>
          <w:rFonts w:ascii="Calibri" w:eastAsia="SimSun" w:hAnsi="Calibri" w:cs="Calibri"/>
          <w:b/>
          <w:bCs/>
          <w:sz w:val="24"/>
          <w:szCs w:val="24"/>
          <w:lang w:val="zh-CN"/>
        </w:rPr>
        <w:t>：培训、促进</w:t>
      </w:r>
      <w:r w:rsidRPr="00743F00">
        <w:rPr>
          <w:rFonts w:ascii="Calibri" w:eastAsia="SimSun" w:hAnsi="Calibri" w:cs="Calibri"/>
          <w:b/>
          <w:bCs/>
          <w:sz w:val="24"/>
          <w:szCs w:val="24"/>
          <w:lang w:val="zh-CN"/>
        </w:rPr>
        <w:t xml:space="preserve"> + </w:t>
      </w:r>
      <w:r w:rsidRPr="00743F00">
        <w:rPr>
          <w:rFonts w:ascii="Calibri" w:eastAsia="SimSun" w:hAnsi="Calibri" w:cs="Calibri"/>
          <w:b/>
          <w:bCs/>
          <w:sz w:val="24"/>
          <w:szCs w:val="24"/>
          <w:lang w:val="zh-CN"/>
        </w:rPr>
        <w:t>调解</w:t>
      </w:r>
    </w:p>
    <w:p w:rsidR="001C16CF" w:rsidRPr="00743F00" w:rsidRDefault="00743F00">
      <w:pPr>
        <w:numPr>
          <w:ilvl w:val="0"/>
          <w:numId w:val="4"/>
        </w:numPr>
        <w:rPr>
          <w:rFonts w:ascii="Calibri" w:eastAsia="SimSun" w:hAnsi="Calibri" w:cs="Calibri"/>
          <w:sz w:val="24"/>
          <w:szCs w:val="24"/>
        </w:rPr>
      </w:pPr>
      <w:r w:rsidRPr="00743F00">
        <w:rPr>
          <w:rFonts w:ascii="Calibri" w:eastAsia="SimSun" w:hAnsi="Calibri" w:cs="Calibri"/>
          <w:sz w:val="24"/>
          <w:szCs w:val="24"/>
          <w:lang w:val="zh-CN"/>
        </w:rPr>
        <w:t>针对</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工作人员设计并实施专注于多元化、公平和包容最佳实践的培训</w:t>
      </w:r>
    </w:p>
    <w:p w:rsidR="001C16CF" w:rsidRPr="00743F00" w:rsidRDefault="00743F00">
      <w:pPr>
        <w:numPr>
          <w:ilvl w:val="0"/>
          <w:numId w:val="4"/>
        </w:numPr>
        <w:rPr>
          <w:rFonts w:ascii="Calibri" w:eastAsia="SimSun" w:hAnsi="Calibri" w:cs="Calibri"/>
          <w:sz w:val="24"/>
          <w:szCs w:val="24"/>
        </w:rPr>
      </w:pPr>
      <w:r w:rsidRPr="00743F00">
        <w:rPr>
          <w:rFonts w:ascii="Calibri" w:eastAsia="SimSun" w:hAnsi="Calibri" w:cs="Calibri"/>
          <w:sz w:val="24"/>
          <w:szCs w:val="24"/>
          <w:lang w:val="zh-CN"/>
        </w:rPr>
        <w:t>在历来为政府流程所服务不周和边缘化，并且正在经历因政府决策和长时间投资而带来的差别性影响的社区内进行促进和调解</w:t>
      </w:r>
    </w:p>
    <w:p w:rsidR="001C16CF" w:rsidRPr="00743F00" w:rsidRDefault="00743F00">
      <w:pPr>
        <w:numPr>
          <w:ilvl w:val="0"/>
          <w:numId w:val="4"/>
        </w:numPr>
        <w:rPr>
          <w:rFonts w:ascii="Calibri" w:eastAsia="SimSun" w:hAnsi="Calibri" w:cs="Calibri"/>
          <w:sz w:val="24"/>
          <w:szCs w:val="24"/>
        </w:rPr>
      </w:pPr>
      <w:r w:rsidRPr="00743F00">
        <w:rPr>
          <w:rFonts w:ascii="Calibri" w:eastAsia="SimSun" w:hAnsi="Calibri" w:cs="Calibri"/>
          <w:sz w:val="24"/>
          <w:szCs w:val="24"/>
          <w:lang w:val="zh-CN"/>
        </w:rPr>
        <w:t>促进多元化社区和人员小组和团体流程，从而针对时间敏感性交通项目告知决策制定，该告知通常是在具有媒体的公共会议上进行</w:t>
      </w:r>
    </w:p>
    <w:p w:rsidR="001C16CF" w:rsidRPr="00743F00" w:rsidRDefault="00743F00">
      <w:pPr>
        <w:numPr>
          <w:ilvl w:val="0"/>
          <w:numId w:val="4"/>
        </w:numPr>
        <w:rPr>
          <w:rFonts w:ascii="Calibri" w:eastAsia="SimSun" w:hAnsi="Calibri" w:cs="Calibri"/>
          <w:sz w:val="24"/>
          <w:szCs w:val="24"/>
        </w:rPr>
      </w:pPr>
      <w:r w:rsidRPr="00743F00">
        <w:rPr>
          <w:rFonts w:ascii="Calibri" w:eastAsia="SimSun" w:hAnsi="Calibri" w:cs="Calibri"/>
          <w:sz w:val="24"/>
          <w:szCs w:val="24"/>
          <w:lang w:val="zh-CN"/>
        </w:rPr>
        <w:t>促进关于由波特兰交通规划造成的过去及当前伤害的社区参与</w:t>
      </w:r>
      <w:r w:rsidRPr="00743F00">
        <w:rPr>
          <w:rFonts w:ascii="Calibri" w:eastAsia="SimSun" w:hAnsi="Calibri" w:cs="Calibri"/>
          <w:sz w:val="24"/>
          <w:szCs w:val="24"/>
          <w:lang w:val="zh-CN"/>
        </w:rPr>
        <w:t xml:space="preserve"> </w:t>
      </w:r>
      <w:r w:rsidRPr="00743F00">
        <w:rPr>
          <w:rFonts w:ascii="Calibri" w:eastAsia="SimSun" w:hAnsi="Calibri" w:cs="Calibri"/>
          <w:sz w:val="24"/>
          <w:szCs w:val="24"/>
          <w:lang w:val="zh-CN"/>
        </w:rPr>
        <w:t>了解针对有色人种社区之移居开发化和逼迁的影响，以及保留对话空间以确定</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可以采取哪些行动修复过去伤害的能力</w:t>
      </w:r>
    </w:p>
    <w:p w:rsidR="001C16CF" w:rsidRPr="00743F00" w:rsidRDefault="00743F00">
      <w:pPr>
        <w:numPr>
          <w:ilvl w:val="0"/>
          <w:numId w:val="4"/>
        </w:numPr>
        <w:rPr>
          <w:rFonts w:ascii="Calibri" w:eastAsia="SimSun" w:hAnsi="Calibri" w:cs="Calibri"/>
          <w:sz w:val="24"/>
          <w:szCs w:val="24"/>
        </w:rPr>
      </w:pPr>
      <w:r w:rsidRPr="00743F00">
        <w:rPr>
          <w:rFonts w:ascii="Calibri" w:eastAsia="SimSun" w:hAnsi="Calibri" w:cs="Calibri"/>
          <w:sz w:val="24"/>
          <w:szCs w:val="24"/>
          <w:lang w:val="zh-CN"/>
        </w:rPr>
        <w:t>记录社区参与流程并制定公共分配报告</w:t>
      </w:r>
    </w:p>
    <w:p w:rsidR="001C16CF" w:rsidRPr="00743F00" w:rsidRDefault="00743F00">
      <w:pPr>
        <w:numPr>
          <w:ilvl w:val="0"/>
          <w:numId w:val="4"/>
        </w:numPr>
        <w:rPr>
          <w:rFonts w:ascii="Calibri" w:eastAsia="SimSun" w:hAnsi="Calibri" w:cs="Calibri"/>
          <w:sz w:val="24"/>
          <w:szCs w:val="24"/>
        </w:rPr>
      </w:pPr>
      <w:r w:rsidRPr="00743F00">
        <w:rPr>
          <w:rFonts w:ascii="Calibri" w:eastAsia="SimSun" w:hAnsi="Calibri" w:cs="Calibri"/>
          <w:sz w:val="24"/>
          <w:szCs w:val="24"/>
          <w:lang w:val="zh-CN"/>
        </w:rPr>
        <w:t>经</w:t>
      </w:r>
      <w:r w:rsidRPr="00743F00">
        <w:rPr>
          <w:rFonts w:ascii="Calibri" w:eastAsia="SimSun" w:hAnsi="Calibri" w:cs="Calibri"/>
          <w:sz w:val="24"/>
          <w:szCs w:val="24"/>
          <w:lang w:val="zh-CN"/>
        </w:rPr>
        <w:t xml:space="preserve"> PBOT </w:t>
      </w:r>
      <w:r w:rsidRPr="00743F00">
        <w:rPr>
          <w:rFonts w:ascii="Calibri" w:eastAsia="SimSun" w:hAnsi="Calibri" w:cs="Calibri"/>
          <w:sz w:val="24"/>
          <w:szCs w:val="24"/>
          <w:lang w:val="zh-CN"/>
        </w:rPr>
        <w:t>管理层请求和确定的其他培训、促进及调解服务</w:t>
      </w:r>
    </w:p>
    <w:p w:rsidR="001C16CF" w:rsidRPr="00743F00" w:rsidRDefault="001C16CF">
      <w:pPr>
        <w:rPr>
          <w:rFonts w:ascii="Calibri" w:eastAsia="SimSun" w:hAnsi="Calibri" w:cs="Calibri"/>
          <w:sz w:val="24"/>
          <w:szCs w:val="24"/>
        </w:rPr>
      </w:pPr>
    </w:p>
    <w:p w:rsidR="001C16CF" w:rsidRPr="00743F00" w:rsidRDefault="00743F00">
      <w:pPr>
        <w:rPr>
          <w:rFonts w:ascii="Calibri" w:eastAsia="SimSun" w:hAnsi="Calibri" w:cs="Calibri"/>
          <w:sz w:val="24"/>
          <w:szCs w:val="24"/>
          <w:lang w:eastAsia="zh-CN"/>
        </w:rPr>
      </w:pPr>
      <w:r w:rsidRPr="00743F00">
        <w:rPr>
          <w:rFonts w:ascii="Calibri" w:eastAsia="SimSun" w:hAnsi="Calibri" w:cs="Calibri"/>
          <w:lang w:val="zh-CN"/>
        </w:rPr>
        <w:t>感谢您对此合作机会感兴趣。</w:t>
      </w:r>
      <w:r w:rsidRPr="00743F00">
        <w:rPr>
          <w:rFonts w:ascii="Calibri" w:eastAsia="SimSun" w:hAnsi="Calibri" w:cs="Calibri"/>
          <w:lang w:val="zh-CN"/>
        </w:rPr>
        <w:t xml:space="preserve"> </w:t>
      </w:r>
      <w:r w:rsidRPr="00743F00">
        <w:rPr>
          <w:rFonts w:ascii="Calibri" w:eastAsia="SimSun" w:hAnsi="Calibri" w:cs="Calibri"/>
          <w:lang w:val="zh-CN"/>
        </w:rPr>
        <w:t>我们期待您的提案，并随时可解答您的任何问题。</w:t>
      </w:r>
      <w:r w:rsidRPr="00743F00">
        <w:rPr>
          <w:rFonts w:ascii="Calibri" w:eastAsia="SimSun" w:hAnsi="Calibri" w:cs="Calibri"/>
          <w:lang w:val="zh-CN"/>
        </w:rPr>
        <w:t xml:space="preserve"> </w:t>
      </w:r>
      <w:r w:rsidRPr="00743F00">
        <w:rPr>
          <w:rFonts w:ascii="Calibri" w:eastAsia="SimSun" w:hAnsi="Calibri" w:cs="Calibri"/>
          <w:b/>
          <w:bCs/>
          <w:lang w:val="zh-CN" w:eastAsia="zh-CN"/>
        </w:rPr>
        <w:t>请</w:t>
      </w:r>
      <w:r w:rsidRPr="00743F00">
        <w:rPr>
          <w:rFonts w:ascii="Calibri" w:eastAsia="SimSun" w:hAnsi="Calibri" w:cs="Calibri"/>
          <w:b/>
          <w:bCs/>
          <w:sz w:val="24"/>
          <w:szCs w:val="24"/>
          <w:lang w:val="zh-CN" w:eastAsia="zh-CN"/>
        </w:rPr>
        <w:t>将问题转至：</w:t>
      </w:r>
      <w:r w:rsidRPr="00743F00">
        <w:rPr>
          <w:rFonts w:ascii="Calibri" w:eastAsia="SimSun" w:hAnsi="Calibri" w:cs="Calibri"/>
          <w:sz w:val="24"/>
          <w:szCs w:val="24"/>
          <w:lang w:val="zh-CN" w:eastAsia="zh-CN"/>
        </w:rPr>
        <w:t xml:space="preserve"> </w:t>
      </w:r>
    </w:p>
    <w:p w:rsidR="001C16CF" w:rsidRPr="00743F00" w:rsidRDefault="001C16CF">
      <w:pPr>
        <w:rPr>
          <w:rFonts w:ascii="Calibri" w:eastAsia="SimSun" w:hAnsi="Calibri" w:cs="Calibri"/>
          <w:sz w:val="24"/>
          <w:szCs w:val="24"/>
          <w:lang w:eastAsia="zh-CN"/>
        </w:rPr>
      </w:pPr>
    </w:p>
    <w:p w:rsidR="001C16CF" w:rsidRPr="00743F00" w:rsidRDefault="00743F00">
      <w:pPr>
        <w:rPr>
          <w:rFonts w:ascii="Calibri" w:eastAsia="SimSun" w:hAnsi="Calibri" w:cs="Calibri"/>
          <w:sz w:val="24"/>
          <w:szCs w:val="24"/>
          <w:lang w:eastAsia="zh-CN"/>
        </w:rPr>
      </w:pPr>
      <w:r w:rsidRPr="00743F00">
        <w:rPr>
          <w:rFonts w:ascii="Calibri" w:eastAsia="SimSun" w:hAnsi="Calibri" w:cs="Calibri"/>
          <w:sz w:val="24"/>
          <w:szCs w:val="24"/>
          <w:lang w:val="zh-CN" w:eastAsia="zh-CN"/>
        </w:rPr>
        <w:t>高级采购专家</w:t>
      </w:r>
      <w:r w:rsidRPr="00743F00">
        <w:rPr>
          <w:rFonts w:ascii="Calibri" w:eastAsia="SimSun" w:hAnsi="Calibri" w:cs="Calibri"/>
          <w:sz w:val="24"/>
          <w:szCs w:val="24"/>
          <w:lang w:val="zh-CN" w:eastAsia="zh-CN"/>
        </w:rPr>
        <w:t xml:space="preserve"> Jin Huang</w:t>
      </w:r>
    </w:p>
    <w:p w:rsidR="001C16CF" w:rsidRPr="00743F00" w:rsidRDefault="00743F00">
      <w:pPr>
        <w:rPr>
          <w:rFonts w:ascii="Calibri" w:eastAsia="SimSun" w:hAnsi="Calibri" w:cs="Calibri"/>
          <w:lang w:eastAsia="zh-CN"/>
        </w:rPr>
      </w:pPr>
      <w:r w:rsidRPr="00743F00">
        <w:rPr>
          <w:rFonts w:ascii="Calibri" w:eastAsia="SimSun" w:hAnsi="Calibri" w:cs="Calibri"/>
          <w:sz w:val="24"/>
          <w:szCs w:val="24"/>
          <w:lang w:val="zh-CN" w:eastAsia="zh-CN"/>
        </w:rPr>
        <w:t>电话：</w:t>
      </w:r>
      <w:r w:rsidRPr="00743F00">
        <w:rPr>
          <w:rFonts w:ascii="Calibri" w:eastAsia="SimSun" w:hAnsi="Calibri" w:cs="Calibri"/>
          <w:sz w:val="24"/>
          <w:szCs w:val="24"/>
          <w:lang w:val="zh-CN" w:eastAsia="zh-CN"/>
        </w:rPr>
        <w:t xml:space="preserve"> (503) 823-5371</w:t>
      </w:r>
      <w:r w:rsidRPr="00743F00">
        <w:rPr>
          <w:rFonts w:ascii="Calibri" w:eastAsia="SimSun" w:hAnsi="Calibri" w:cs="Calibri"/>
          <w:sz w:val="24"/>
          <w:szCs w:val="24"/>
          <w:lang w:val="zh-CN" w:eastAsia="zh-CN"/>
        </w:rPr>
        <w:t>，电子邮件：</w:t>
      </w:r>
      <w:r w:rsidRPr="00743F00">
        <w:rPr>
          <w:rFonts w:ascii="Calibri" w:eastAsia="SimSun" w:hAnsi="Calibri" w:cs="Calibri"/>
          <w:sz w:val="24"/>
          <w:szCs w:val="24"/>
          <w:lang w:val="zh-CN" w:eastAsia="zh-CN"/>
        </w:rPr>
        <w:t xml:space="preserve"> jin.huang@portlandoregon.gov</w:t>
      </w:r>
    </w:p>
    <w:p w:rsidR="001C16CF" w:rsidRPr="00743F00" w:rsidRDefault="001C16CF">
      <w:pPr>
        <w:rPr>
          <w:rFonts w:ascii="Calibri" w:eastAsia="SimSun" w:hAnsi="Calibri" w:cs="Calibri"/>
          <w:lang w:eastAsia="zh-CN"/>
        </w:rPr>
      </w:pPr>
    </w:p>
    <w:p w:rsidR="001C16CF" w:rsidRPr="00743F00" w:rsidRDefault="00743F00">
      <w:pPr>
        <w:rPr>
          <w:rFonts w:ascii="Calibri" w:eastAsia="SimSun" w:hAnsi="Calibri" w:cs="Calibri"/>
          <w:lang w:eastAsia="zh-CN"/>
        </w:rPr>
      </w:pPr>
      <w:r w:rsidRPr="00743F00">
        <w:rPr>
          <w:rFonts w:ascii="Calibri" w:eastAsia="SimSun" w:hAnsi="Calibri" w:cs="Calibri"/>
          <w:lang w:val="zh-CN"/>
        </w:rPr>
        <w:t>波特兰市可确保对城市项目、服务和活动的有意义获取，从而遵守《民权法》第六篇以及《美国残疾人法案》第二篇法规，并且合理提供：</w:t>
      </w:r>
      <w:r w:rsidRPr="00743F00">
        <w:rPr>
          <w:rFonts w:ascii="Calibri" w:eastAsia="SimSun" w:hAnsi="Calibri" w:cs="Calibri"/>
          <w:lang w:val="zh-CN"/>
        </w:rPr>
        <w:t xml:space="preserve"> </w:t>
      </w:r>
      <w:r w:rsidRPr="00743F00">
        <w:rPr>
          <w:rFonts w:ascii="Calibri" w:eastAsia="SimSun" w:hAnsi="Calibri" w:cs="Calibri"/>
          <w:lang w:val="zh-CN"/>
        </w:rPr>
        <w:t>笔译、口译、修改、调整、替代格式、辅助援助和服务。</w:t>
      </w:r>
      <w:r w:rsidRPr="00743F00">
        <w:rPr>
          <w:rFonts w:ascii="Calibri" w:eastAsia="SimSun" w:hAnsi="Calibri" w:cs="Calibri"/>
          <w:lang w:val="zh-CN"/>
        </w:rPr>
        <w:t xml:space="preserve"> </w:t>
      </w:r>
      <w:r w:rsidRPr="00743F00">
        <w:rPr>
          <w:rFonts w:ascii="Calibri" w:eastAsia="SimSun" w:hAnsi="Calibri" w:cs="Calibri"/>
          <w:lang w:val="zh-CN" w:eastAsia="zh-CN"/>
        </w:rPr>
        <w:t>如要请求这些服务，请拨打</w:t>
      </w:r>
      <w:r w:rsidRPr="00743F00">
        <w:rPr>
          <w:rFonts w:ascii="Calibri" w:eastAsia="SimSun" w:hAnsi="Calibri" w:cs="Calibri"/>
          <w:lang w:val="zh-CN" w:eastAsia="zh-CN"/>
        </w:rPr>
        <w:t xml:space="preserve"> 503-823-5185</w:t>
      </w:r>
      <w:r w:rsidRPr="00743F00">
        <w:rPr>
          <w:rFonts w:ascii="Calibri" w:eastAsia="SimSun" w:hAnsi="Calibri" w:cs="Calibri"/>
          <w:lang w:val="zh-CN" w:eastAsia="zh-CN"/>
        </w:rPr>
        <w:t>、本市</w:t>
      </w:r>
      <w:r w:rsidRPr="00743F00">
        <w:rPr>
          <w:rFonts w:ascii="Calibri" w:eastAsia="SimSun" w:hAnsi="Calibri" w:cs="Calibri"/>
          <w:lang w:val="zh-CN" w:eastAsia="zh-CN"/>
        </w:rPr>
        <w:t xml:space="preserve"> TTY 503-823-6868 </w:t>
      </w:r>
      <w:r w:rsidRPr="00743F00">
        <w:rPr>
          <w:rFonts w:ascii="Calibri" w:eastAsia="SimSun" w:hAnsi="Calibri" w:cs="Calibri"/>
          <w:lang w:val="zh-CN" w:eastAsia="zh-CN"/>
        </w:rPr>
        <w:t>或中转服务：</w:t>
      </w:r>
      <w:r w:rsidRPr="00743F00">
        <w:rPr>
          <w:rFonts w:ascii="Calibri" w:eastAsia="SimSun" w:hAnsi="Calibri" w:cs="Calibri"/>
          <w:lang w:val="zh-CN" w:eastAsia="zh-CN"/>
        </w:rPr>
        <w:t xml:space="preserve"> 711</w:t>
      </w:r>
      <w:r w:rsidRPr="00743F00">
        <w:rPr>
          <w:rFonts w:ascii="Calibri" w:eastAsia="SimSun" w:hAnsi="Calibri" w:cs="Calibri"/>
          <w:lang w:val="zh-CN" w:eastAsia="zh-CN"/>
        </w:rPr>
        <w:t>。</w:t>
      </w:r>
    </w:p>
    <w:p w:rsidR="001C16CF" w:rsidRPr="00743F00" w:rsidRDefault="001C16CF">
      <w:pPr>
        <w:spacing w:line="240" w:lineRule="auto"/>
        <w:rPr>
          <w:rFonts w:ascii="Calibri" w:eastAsia="SimSun" w:hAnsi="Calibri" w:cs="Calibri"/>
          <w:sz w:val="24"/>
          <w:szCs w:val="24"/>
          <w:lang w:eastAsia="zh-CN"/>
        </w:rPr>
      </w:pPr>
    </w:p>
    <w:p w:rsidR="001C16CF" w:rsidRPr="00743F00" w:rsidRDefault="00743F00">
      <w:pPr>
        <w:spacing w:line="240" w:lineRule="auto"/>
        <w:rPr>
          <w:rFonts w:ascii="Calibri" w:eastAsia="SimSun" w:hAnsi="Calibri" w:cs="Calibri"/>
          <w:sz w:val="24"/>
          <w:szCs w:val="24"/>
          <w:lang w:eastAsia="zh-CN"/>
        </w:rPr>
      </w:pPr>
      <w:r w:rsidRPr="00743F00">
        <w:rPr>
          <w:rFonts w:ascii="Calibri" w:eastAsia="SimSun" w:hAnsi="Calibri" w:cs="Calibri"/>
          <w:sz w:val="24"/>
          <w:szCs w:val="24"/>
          <w:lang w:val="zh-CN" w:eastAsia="zh-CN"/>
        </w:rPr>
        <w:t xml:space="preserve">Traducción e Interpretación  |  Biên Dịch và Thông Dịch  |  </w:t>
      </w:r>
      <w:r w:rsidRPr="00743F00">
        <w:rPr>
          <w:rFonts w:ascii="Nirmala UI" w:eastAsia="SimSun" w:hAnsi="Nirmala UI" w:cs="Nirmala UI"/>
          <w:sz w:val="24"/>
          <w:szCs w:val="24"/>
          <w:lang w:val="zh-CN" w:eastAsia="zh-CN"/>
        </w:rPr>
        <w:t>अनुवादन</w:t>
      </w:r>
      <w:r w:rsidRPr="00743F00">
        <w:rPr>
          <w:rFonts w:ascii="Calibri" w:eastAsia="SimSun" w:hAnsi="Calibri" w:cs="Calibri"/>
          <w:sz w:val="24"/>
          <w:szCs w:val="24"/>
          <w:lang w:val="zh-CN" w:eastAsia="zh-CN"/>
        </w:rPr>
        <w:t xml:space="preserve"> </w:t>
      </w:r>
      <w:r w:rsidRPr="00743F00">
        <w:rPr>
          <w:rFonts w:ascii="Nirmala UI" w:eastAsia="SimSun" w:hAnsi="Nirmala UI" w:cs="Nirmala UI"/>
          <w:sz w:val="24"/>
          <w:szCs w:val="24"/>
          <w:lang w:val="zh-CN" w:eastAsia="zh-CN"/>
        </w:rPr>
        <w:t>तथा</w:t>
      </w:r>
      <w:r w:rsidRPr="00743F00">
        <w:rPr>
          <w:rFonts w:ascii="Calibri" w:eastAsia="SimSun" w:hAnsi="Calibri" w:cs="Calibri"/>
          <w:sz w:val="24"/>
          <w:szCs w:val="24"/>
          <w:lang w:val="zh-CN" w:eastAsia="zh-CN"/>
        </w:rPr>
        <w:t xml:space="preserve"> </w:t>
      </w:r>
      <w:r w:rsidRPr="00743F00">
        <w:rPr>
          <w:rFonts w:ascii="Nirmala UI" w:eastAsia="SimSun" w:hAnsi="Nirmala UI" w:cs="Nirmala UI"/>
          <w:sz w:val="24"/>
          <w:szCs w:val="24"/>
          <w:lang w:val="zh-CN" w:eastAsia="zh-CN"/>
        </w:rPr>
        <w:t>व्याख्या</w:t>
      </w:r>
    </w:p>
    <w:p w:rsidR="001C16CF" w:rsidRPr="00743F00" w:rsidRDefault="00743F00">
      <w:pPr>
        <w:spacing w:line="240" w:lineRule="auto"/>
        <w:rPr>
          <w:rFonts w:ascii="Calibri" w:eastAsia="SimSun" w:hAnsi="Calibri" w:cs="Calibri"/>
          <w:sz w:val="24"/>
          <w:szCs w:val="24"/>
        </w:rPr>
      </w:pPr>
      <w:r w:rsidRPr="00743F00">
        <w:rPr>
          <w:rFonts w:ascii="Calibri" w:eastAsia="SimSun" w:hAnsi="Calibri" w:cs="Calibri"/>
          <w:sz w:val="24"/>
          <w:szCs w:val="24"/>
          <w:lang w:val="zh-CN"/>
        </w:rPr>
        <w:t>口笔译服务</w:t>
      </w:r>
      <w:r w:rsidRPr="00743F00">
        <w:rPr>
          <w:rFonts w:ascii="Calibri" w:eastAsia="SimSun" w:hAnsi="Calibri" w:cs="Calibri"/>
          <w:sz w:val="24"/>
          <w:szCs w:val="24"/>
          <w:lang w:val="zh-CN"/>
        </w:rPr>
        <w:t xml:space="preserve">  |   Устный и письменный перевод  |  Turjumaad iyo Fasiraad</w:t>
      </w:r>
    </w:p>
    <w:p w:rsidR="001C16CF" w:rsidRPr="00743F00" w:rsidRDefault="00743F00">
      <w:pPr>
        <w:spacing w:line="240" w:lineRule="auto"/>
        <w:rPr>
          <w:rFonts w:ascii="Calibri" w:eastAsia="SimSun" w:hAnsi="Calibri" w:cs="Calibri"/>
          <w:sz w:val="24"/>
          <w:szCs w:val="24"/>
        </w:rPr>
      </w:pPr>
      <w:r w:rsidRPr="00743F00">
        <w:rPr>
          <w:rFonts w:ascii="Calibri" w:eastAsia="SimSun" w:hAnsi="Calibri" w:cs="Calibri"/>
          <w:sz w:val="24"/>
          <w:szCs w:val="24"/>
          <w:lang w:val="zh-CN"/>
        </w:rPr>
        <w:t xml:space="preserve">Письмовий і усний переклад  |  Traducere și interpretariat  | </w:t>
      </w:r>
    </w:p>
    <w:p w:rsidR="001C16CF" w:rsidRPr="00743F00" w:rsidRDefault="00743F00">
      <w:pPr>
        <w:spacing w:line="240" w:lineRule="auto"/>
        <w:rPr>
          <w:rFonts w:ascii="Calibri" w:eastAsia="SimSun" w:hAnsi="Calibri" w:cs="Calibri"/>
          <w:sz w:val="24"/>
          <w:szCs w:val="24"/>
        </w:rPr>
      </w:pPr>
      <w:r w:rsidRPr="00743F00">
        <w:rPr>
          <w:rFonts w:ascii="Calibri" w:eastAsia="SimSun" w:hAnsi="Calibri" w:cs="Calibri"/>
          <w:sz w:val="24"/>
          <w:szCs w:val="24"/>
          <w:lang w:val="zh-CN"/>
        </w:rPr>
        <w:t>Chiaku me Awewen Kapas  |  Translation and Interpretation:  503-823-5185</w:t>
      </w:r>
    </w:p>
    <w:p w:rsidR="001C16CF" w:rsidRPr="00743F00" w:rsidRDefault="00743F00">
      <w:pPr>
        <w:spacing w:before="340" w:after="340"/>
        <w:rPr>
          <w:rFonts w:ascii="Calibri" w:eastAsia="SimSun" w:hAnsi="Calibri" w:cs="Calibri"/>
        </w:rPr>
      </w:pPr>
      <w:r w:rsidRPr="00743F00">
        <w:rPr>
          <w:rFonts w:ascii="Calibri" w:eastAsia="SimSun" w:hAnsi="Calibri" w:cs="Calibri"/>
          <w:lang w:val="zh-CN"/>
        </w:rPr>
        <w:t xml:space="preserve"> </w:t>
      </w:r>
    </w:p>
    <w:p w:rsidR="001C16CF" w:rsidRPr="00743F00" w:rsidRDefault="001C16CF">
      <w:pPr>
        <w:rPr>
          <w:rFonts w:ascii="Calibri" w:eastAsia="SimSun" w:hAnsi="Calibri" w:cs="Calibri"/>
        </w:rPr>
      </w:pPr>
    </w:p>
    <w:sectPr w:rsidR="001C16CF" w:rsidRPr="00743F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110"/>
    <w:multiLevelType w:val="multilevel"/>
    <w:tmpl w:val="BBA0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14A86"/>
    <w:multiLevelType w:val="multilevel"/>
    <w:tmpl w:val="95B6F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0335E"/>
    <w:multiLevelType w:val="multilevel"/>
    <w:tmpl w:val="98F4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F2566"/>
    <w:multiLevelType w:val="multilevel"/>
    <w:tmpl w:val="FF26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CF"/>
    <w:rsid w:val="000E0D17"/>
    <w:rsid w:val="001C16CF"/>
    <w:rsid w:val="002965D8"/>
    <w:rsid w:val="006D4477"/>
    <w:rsid w:val="00743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E67E"/>
  <w15:docId w15:val="{1835584E-A103-40B6-9840-1066CBA9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eta.portland.gov/transportation" TargetMode="External"/><Relationship Id="rId3" Type="http://schemas.openxmlformats.org/officeDocument/2006/relationships/settings" Target="settings.xml"/><Relationship Id="rId7" Type="http://schemas.openxmlformats.org/officeDocument/2006/relationships/hyperlink" Target="mailto:jin.huang@portland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huang@portlandoregon.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Huang</dc:creator>
  <cp:lastModifiedBy>Hobbs, Shaina</cp:lastModifiedBy>
  <cp:revision>3</cp:revision>
  <dcterms:created xsi:type="dcterms:W3CDTF">2020-06-22T18:32:00Z</dcterms:created>
  <dcterms:modified xsi:type="dcterms:W3CDTF">2020-07-06T23:08:00Z</dcterms:modified>
</cp:coreProperties>
</file>