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0ACA" w14:textId="77777777" w:rsidR="008E737A" w:rsidRDefault="008E737A">
      <w:pPr>
        <w:pStyle w:val="BodyText"/>
        <w:rPr>
          <w:sz w:val="20"/>
        </w:rPr>
      </w:pPr>
    </w:p>
    <w:p w14:paraId="1880AC2B" w14:textId="77777777" w:rsidR="008E737A" w:rsidRDefault="008E737A">
      <w:pPr>
        <w:pStyle w:val="BodyText"/>
        <w:rPr>
          <w:sz w:val="20"/>
        </w:rPr>
      </w:pPr>
    </w:p>
    <w:p w14:paraId="1B59BDB9" w14:textId="77777777" w:rsidR="008E737A" w:rsidRDefault="008E737A">
      <w:pPr>
        <w:pStyle w:val="BodyText"/>
        <w:rPr>
          <w:sz w:val="20"/>
        </w:rPr>
      </w:pPr>
    </w:p>
    <w:p w14:paraId="5CD01C5A" w14:textId="77777777" w:rsidR="008E737A" w:rsidRDefault="008E737A">
      <w:pPr>
        <w:pStyle w:val="BodyText"/>
        <w:rPr>
          <w:sz w:val="20"/>
        </w:rPr>
      </w:pPr>
    </w:p>
    <w:p w14:paraId="36DC80BD" w14:textId="77777777" w:rsidR="008E737A" w:rsidRDefault="008E737A">
      <w:pPr>
        <w:pStyle w:val="BodyText"/>
        <w:rPr>
          <w:sz w:val="20"/>
        </w:rPr>
      </w:pPr>
    </w:p>
    <w:p w14:paraId="4443968C" w14:textId="77777777" w:rsidR="008E737A" w:rsidRDefault="008E737A">
      <w:pPr>
        <w:pStyle w:val="BodyText"/>
        <w:rPr>
          <w:sz w:val="20"/>
        </w:rPr>
      </w:pPr>
    </w:p>
    <w:p w14:paraId="6FF34210" w14:textId="77777777" w:rsidR="008E737A" w:rsidRDefault="008E737A">
      <w:pPr>
        <w:pStyle w:val="BodyText"/>
        <w:spacing w:before="5"/>
        <w:rPr>
          <w:sz w:val="28"/>
        </w:rPr>
      </w:pPr>
    </w:p>
    <w:p w14:paraId="623A4B68" w14:textId="3B278B04" w:rsidR="008E737A" w:rsidRDefault="00E55B49">
      <w:pPr>
        <w:spacing w:before="90"/>
        <w:ind w:left="143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4F05069" wp14:editId="5BBB4A8B">
                <wp:simplePos x="0" y="0"/>
                <wp:positionH relativeFrom="page">
                  <wp:posOffset>666750</wp:posOffset>
                </wp:positionH>
                <wp:positionV relativeFrom="paragraph">
                  <wp:posOffset>-1032510</wp:posOffset>
                </wp:positionV>
                <wp:extent cx="6616700" cy="761365"/>
                <wp:effectExtent l="0" t="0" r="0" b="0"/>
                <wp:wrapNone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761365"/>
                          <a:chOff x="1050" y="-1626"/>
                          <a:chExt cx="10420" cy="1199"/>
                        </a:xfrm>
                      </wpg:grpSpPr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1050" y="-1627"/>
                            <a:ext cx="10420" cy="1199"/>
                          </a:xfrm>
                          <a:custGeom>
                            <a:avLst/>
                            <a:gdLst>
                              <a:gd name="T0" fmla="+- 0 11470 1050"/>
                              <a:gd name="T1" fmla="*/ T0 w 10420"/>
                              <a:gd name="T2" fmla="+- 0 -1626 -1626"/>
                              <a:gd name="T3" fmla="*/ -1626 h 1199"/>
                              <a:gd name="T4" fmla="+- 0 1050 1050"/>
                              <a:gd name="T5" fmla="*/ T4 w 10420"/>
                              <a:gd name="T6" fmla="+- 0 -1626 -1626"/>
                              <a:gd name="T7" fmla="*/ -1626 h 1199"/>
                              <a:gd name="T8" fmla="+- 0 1050 1050"/>
                              <a:gd name="T9" fmla="*/ T8 w 10420"/>
                              <a:gd name="T10" fmla="+- 0 -1566 -1626"/>
                              <a:gd name="T11" fmla="*/ -1566 h 1199"/>
                              <a:gd name="T12" fmla="+- 0 1050 1050"/>
                              <a:gd name="T13" fmla="*/ T12 w 10420"/>
                              <a:gd name="T14" fmla="+- 0 -458 -1626"/>
                              <a:gd name="T15" fmla="*/ -458 h 1199"/>
                              <a:gd name="T16" fmla="+- 0 1050 1050"/>
                              <a:gd name="T17" fmla="*/ T16 w 10420"/>
                              <a:gd name="T18" fmla="+- 0 -428 -1626"/>
                              <a:gd name="T19" fmla="*/ -428 h 1199"/>
                              <a:gd name="T20" fmla="+- 0 1064 1050"/>
                              <a:gd name="T21" fmla="*/ T20 w 10420"/>
                              <a:gd name="T22" fmla="+- 0 -428 -1626"/>
                              <a:gd name="T23" fmla="*/ -428 h 1199"/>
                              <a:gd name="T24" fmla="+- 0 1109 1050"/>
                              <a:gd name="T25" fmla="*/ T24 w 10420"/>
                              <a:gd name="T26" fmla="+- 0 -428 -1626"/>
                              <a:gd name="T27" fmla="*/ -428 h 1199"/>
                              <a:gd name="T28" fmla="+- 0 7957 1050"/>
                              <a:gd name="T29" fmla="*/ T28 w 10420"/>
                              <a:gd name="T30" fmla="+- 0 -428 -1626"/>
                              <a:gd name="T31" fmla="*/ -428 h 1199"/>
                              <a:gd name="T32" fmla="+- 0 7972 1050"/>
                              <a:gd name="T33" fmla="*/ T32 w 10420"/>
                              <a:gd name="T34" fmla="+- 0 -428 -1626"/>
                              <a:gd name="T35" fmla="*/ -428 h 1199"/>
                              <a:gd name="T36" fmla="+- 0 8016 1050"/>
                              <a:gd name="T37" fmla="*/ T36 w 10420"/>
                              <a:gd name="T38" fmla="+- 0 -428 -1626"/>
                              <a:gd name="T39" fmla="*/ -428 h 1199"/>
                              <a:gd name="T40" fmla="+- 0 11411 1050"/>
                              <a:gd name="T41" fmla="*/ T40 w 10420"/>
                              <a:gd name="T42" fmla="+- 0 -428 -1626"/>
                              <a:gd name="T43" fmla="*/ -428 h 1199"/>
                              <a:gd name="T44" fmla="+- 0 11411 1050"/>
                              <a:gd name="T45" fmla="*/ T44 w 10420"/>
                              <a:gd name="T46" fmla="+- 0 -458 -1626"/>
                              <a:gd name="T47" fmla="*/ -458 h 1199"/>
                              <a:gd name="T48" fmla="+- 0 8016 1050"/>
                              <a:gd name="T49" fmla="*/ T48 w 10420"/>
                              <a:gd name="T50" fmla="+- 0 -458 -1626"/>
                              <a:gd name="T51" fmla="*/ -458 h 1199"/>
                              <a:gd name="T52" fmla="+- 0 7972 1050"/>
                              <a:gd name="T53" fmla="*/ T52 w 10420"/>
                              <a:gd name="T54" fmla="+- 0 -458 -1626"/>
                              <a:gd name="T55" fmla="*/ -458 h 1199"/>
                              <a:gd name="T56" fmla="+- 0 7957 1050"/>
                              <a:gd name="T57" fmla="*/ T56 w 10420"/>
                              <a:gd name="T58" fmla="+- 0 -458 -1626"/>
                              <a:gd name="T59" fmla="*/ -458 h 1199"/>
                              <a:gd name="T60" fmla="+- 0 1109 1050"/>
                              <a:gd name="T61" fmla="*/ T60 w 10420"/>
                              <a:gd name="T62" fmla="+- 0 -458 -1626"/>
                              <a:gd name="T63" fmla="*/ -458 h 1199"/>
                              <a:gd name="T64" fmla="+- 0 1064 1050"/>
                              <a:gd name="T65" fmla="*/ T64 w 10420"/>
                              <a:gd name="T66" fmla="+- 0 -458 -1626"/>
                              <a:gd name="T67" fmla="*/ -458 h 1199"/>
                              <a:gd name="T68" fmla="+- 0 1064 1050"/>
                              <a:gd name="T69" fmla="*/ T68 w 10420"/>
                              <a:gd name="T70" fmla="+- 0 -1566 -1626"/>
                              <a:gd name="T71" fmla="*/ -1566 h 1199"/>
                              <a:gd name="T72" fmla="+- 0 1079 1050"/>
                              <a:gd name="T73" fmla="*/ T72 w 10420"/>
                              <a:gd name="T74" fmla="+- 0 -1566 -1626"/>
                              <a:gd name="T75" fmla="*/ -1566 h 1199"/>
                              <a:gd name="T76" fmla="+- 0 1079 1050"/>
                              <a:gd name="T77" fmla="*/ T76 w 10420"/>
                              <a:gd name="T78" fmla="+- 0 -486 -1626"/>
                              <a:gd name="T79" fmla="*/ -486 h 1199"/>
                              <a:gd name="T80" fmla="+- 0 1079 1050"/>
                              <a:gd name="T81" fmla="*/ T80 w 10420"/>
                              <a:gd name="T82" fmla="+- 0 -472 -1626"/>
                              <a:gd name="T83" fmla="*/ -472 h 1199"/>
                              <a:gd name="T84" fmla="+- 0 11411 1050"/>
                              <a:gd name="T85" fmla="*/ T84 w 10420"/>
                              <a:gd name="T86" fmla="+- 0 -472 -1626"/>
                              <a:gd name="T87" fmla="*/ -472 h 1199"/>
                              <a:gd name="T88" fmla="+- 0 11411 1050"/>
                              <a:gd name="T89" fmla="*/ T88 w 10420"/>
                              <a:gd name="T90" fmla="+- 0 -486 -1626"/>
                              <a:gd name="T91" fmla="*/ -486 h 1199"/>
                              <a:gd name="T92" fmla="+- 0 1109 1050"/>
                              <a:gd name="T93" fmla="*/ T92 w 10420"/>
                              <a:gd name="T94" fmla="+- 0 -486 -1626"/>
                              <a:gd name="T95" fmla="*/ -486 h 1199"/>
                              <a:gd name="T96" fmla="+- 0 1109 1050"/>
                              <a:gd name="T97" fmla="*/ T96 w 10420"/>
                              <a:gd name="T98" fmla="+- 0 -1566 -1626"/>
                              <a:gd name="T99" fmla="*/ -1566 h 1199"/>
                              <a:gd name="T100" fmla="+- 0 11411 1050"/>
                              <a:gd name="T101" fmla="*/ T100 w 10420"/>
                              <a:gd name="T102" fmla="+- 0 -1566 -1626"/>
                              <a:gd name="T103" fmla="*/ -1566 h 1199"/>
                              <a:gd name="T104" fmla="+- 0 11411 1050"/>
                              <a:gd name="T105" fmla="*/ T104 w 10420"/>
                              <a:gd name="T106" fmla="+- 0 -486 -1626"/>
                              <a:gd name="T107" fmla="*/ -486 h 1199"/>
                              <a:gd name="T108" fmla="+- 0 11411 1050"/>
                              <a:gd name="T109" fmla="*/ T108 w 10420"/>
                              <a:gd name="T110" fmla="+- 0 -472 -1626"/>
                              <a:gd name="T111" fmla="*/ -472 h 1199"/>
                              <a:gd name="T112" fmla="+- 0 11425 1050"/>
                              <a:gd name="T113" fmla="*/ T112 w 10420"/>
                              <a:gd name="T114" fmla="+- 0 -472 -1626"/>
                              <a:gd name="T115" fmla="*/ -472 h 1199"/>
                              <a:gd name="T116" fmla="+- 0 11425 1050"/>
                              <a:gd name="T117" fmla="*/ T116 w 10420"/>
                              <a:gd name="T118" fmla="+- 0 -486 -1626"/>
                              <a:gd name="T119" fmla="*/ -486 h 1199"/>
                              <a:gd name="T120" fmla="+- 0 11425 1050"/>
                              <a:gd name="T121" fmla="*/ T120 w 10420"/>
                              <a:gd name="T122" fmla="+- 0 -1566 -1626"/>
                              <a:gd name="T123" fmla="*/ -1566 h 1199"/>
                              <a:gd name="T124" fmla="+- 0 11440 1050"/>
                              <a:gd name="T125" fmla="*/ T124 w 10420"/>
                              <a:gd name="T126" fmla="+- 0 -1566 -1626"/>
                              <a:gd name="T127" fmla="*/ -1566 h 1199"/>
                              <a:gd name="T128" fmla="+- 0 11440 1050"/>
                              <a:gd name="T129" fmla="*/ T128 w 10420"/>
                              <a:gd name="T130" fmla="+- 0 -486 -1626"/>
                              <a:gd name="T131" fmla="*/ -486 h 1199"/>
                              <a:gd name="T132" fmla="+- 0 11440 1050"/>
                              <a:gd name="T133" fmla="*/ T132 w 10420"/>
                              <a:gd name="T134" fmla="+- 0 -458 -1626"/>
                              <a:gd name="T135" fmla="*/ -458 h 1199"/>
                              <a:gd name="T136" fmla="+- 0 11411 1050"/>
                              <a:gd name="T137" fmla="*/ T136 w 10420"/>
                              <a:gd name="T138" fmla="+- 0 -458 -1626"/>
                              <a:gd name="T139" fmla="*/ -458 h 1199"/>
                              <a:gd name="T140" fmla="+- 0 11411 1050"/>
                              <a:gd name="T141" fmla="*/ T140 w 10420"/>
                              <a:gd name="T142" fmla="+- 0 -428 -1626"/>
                              <a:gd name="T143" fmla="*/ -428 h 1199"/>
                              <a:gd name="T144" fmla="+- 0 11440 1050"/>
                              <a:gd name="T145" fmla="*/ T144 w 10420"/>
                              <a:gd name="T146" fmla="+- 0 -428 -1626"/>
                              <a:gd name="T147" fmla="*/ -428 h 1199"/>
                              <a:gd name="T148" fmla="+- 0 11470 1050"/>
                              <a:gd name="T149" fmla="*/ T148 w 10420"/>
                              <a:gd name="T150" fmla="+- 0 -428 -1626"/>
                              <a:gd name="T151" fmla="*/ -428 h 1199"/>
                              <a:gd name="T152" fmla="+- 0 11470 1050"/>
                              <a:gd name="T153" fmla="*/ T152 w 10420"/>
                              <a:gd name="T154" fmla="+- 0 -458 -1626"/>
                              <a:gd name="T155" fmla="*/ -458 h 1199"/>
                              <a:gd name="T156" fmla="+- 0 11470 1050"/>
                              <a:gd name="T157" fmla="*/ T156 w 10420"/>
                              <a:gd name="T158" fmla="+- 0 -486 -1626"/>
                              <a:gd name="T159" fmla="*/ -486 h 1199"/>
                              <a:gd name="T160" fmla="+- 0 11470 1050"/>
                              <a:gd name="T161" fmla="*/ T160 w 10420"/>
                              <a:gd name="T162" fmla="+- 0 -1566 -1626"/>
                              <a:gd name="T163" fmla="*/ -1566 h 1199"/>
                              <a:gd name="T164" fmla="+- 0 11470 1050"/>
                              <a:gd name="T165" fmla="*/ T164 w 10420"/>
                              <a:gd name="T166" fmla="+- 0 -1626 -1626"/>
                              <a:gd name="T167" fmla="*/ -1626 h 1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420" h="1199">
                                <a:moveTo>
                                  <a:pt x="10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168"/>
                                </a:lnTo>
                                <a:lnTo>
                                  <a:pt x="0" y="1198"/>
                                </a:lnTo>
                                <a:lnTo>
                                  <a:pt x="14" y="1198"/>
                                </a:lnTo>
                                <a:lnTo>
                                  <a:pt x="59" y="1198"/>
                                </a:lnTo>
                                <a:lnTo>
                                  <a:pt x="6907" y="1198"/>
                                </a:lnTo>
                                <a:lnTo>
                                  <a:pt x="6922" y="1198"/>
                                </a:lnTo>
                                <a:lnTo>
                                  <a:pt x="6966" y="1198"/>
                                </a:lnTo>
                                <a:lnTo>
                                  <a:pt x="10361" y="1198"/>
                                </a:lnTo>
                                <a:lnTo>
                                  <a:pt x="10361" y="1168"/>
                                </a:lnTo>
                                <a:lnTo>
                                  <a:pt x="6966" y="1168"/>
                                </a:lnTo>
                                <a:lnTo>
                                  <a:pt x="6922" y="1168"/>
                                </a:lnTo>
                                <a:lnTo>
                                  <a:pt x="6907" y="1168"/>
                                </a:lnTo>
                                <a:lnTo>
                                  <a:pt x="59" y="1168"/>
                                </a:lnTo>
                                <a:lnTo>
                                  <a:pt x="14" y="1168"/>
                                </a:lnTo>
                                <a:lnTo>
                                  <a:pt x="14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140"/>
                                </a:lnTo>
                                <a:lnTo>
                                  <a:pt x="29" y="1154"/>
                                </a:lnTo>
                                <a:lnTo>
                                  <a:pt x="10361" y="1154"/>
                                </a:lnTo>
                                <a:lnTo>
                                  <a:pt x="10361" y="1140"/>
                                </a:lnTo>
                                <a:lnTo>
                                  <a:pt x="59" y="1140"/>
                                </a:lnTo>
                                <a:lnTo>
                                  <a:pt x="59" y="60"/>
                                </a:lnTo>
                                <a:lnTo>
                                  <a:pt x="10361" y="60"/>
                                </a:lnTo>
                                <a:lnTo>
                                  <a:pt x="10361" y="1140"/>
                                </a:lnTo>
                                <a:lnTo>
                                  <a:pt x="10361" y="1154"/>
                                </a:lnTo>
                                <a:lnTo>
                                  <a:pt x="10375" y="1154"/>
                                </a:lnTo>
                                <a:lnTo>
                                  <a:pt x="10375" y="1140"/>
                                </a:lnTo>
                                <a:lnTo>
                                  <a:pt x="10375" y="60"/>
                                </a:lnTo>
                                <a:lnTo>
                                  <a:pt x="10390" y="60"/>
                                </a:lnTo>
                                <a:lnTo>
                                  <a:pt x="10390" y="1140"/>
                                </a:lnTo>
                                <a:lnTo>
                                  <a:pt x="10390" y="1168"/>
                                </a:lnTo>
                                <a:lnTo>
                                  <a:pt x="10361" y="1168"/>
                                </a:lnTo>
                                <a:lnTo>
                                  <a:pt x="10361" y="1198"/>
                                </a:lnTo>
                                <a:lnTo>
                                  <a:pt x="10390" y="1198"/>
                                </a:lnTo>
                                <a:lnTo>
                                  <a:pt x="10420" y="1198"/>
                                </a:lnTo>
                                <a:lnTo>
                                  <a:pt x="10420" y="1168"/>
                                </a:lnTo>
                                <a:lnTo>
                                  <a:pt x="10420" y="1140"/>
                                </a:lnTo>
                                <a:lnTo>
                                  <a:pt x="10420" y="60"/>
                                </a:lnTo>
                                <a:lnTo>
                                  <a:pt x="10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-1536"/>
                            <a:ext cx="3030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5D1BD" w14:textId="77777777" w:rsidR="008E737A" w:rsidRDefault="006F241F">
                              <w:pPr>
                                <w:ind w:right="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CITY OF PORTLAND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HUMAN RESOURCES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ADMINISTRATIVE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3" y="-1536"/>
                            <a:ext cx="97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8419A" w14:textId="77777777" w:rsidR="008E737A" w:rsidRDefault="006F241F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LEAVES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5069" id="docshapegroup3" o:spid="_x0000_s1026" style="position:absolute;left:0;text-align:left;margin-left:52.5pt;margin-top:-81.3pt;width:521pt;height:59.95pt;z-index:15728640;mso-position-horizontal-relative:page" coordorigin="1050,-1626" coordsize="10420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">
                <v:shape id="docshape4" o:spid="_x0000_s1027" style="position:absolute;left:1050;top:-1627;width:10420;height:1199;visibility:visible;mso-wrap-style:square;v-text-anchor:top" coordsize="10420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" path="m10420,l,,,60,,1168r,30l14,1198r45,l6907,1198r15,l6966,1198r3395,l10361,1168r-3395,l6922,1168r-15,l59,1168r-45,l14,60r15,l29,1140r,14l10361,1154r,-14l59,1140,59,60r10302,l10361,1140r,14l10375,1154r,-14l10375,60r15,l10390,1140r,28l10361,1168r,30l10390,1198r30,l10420,1168r,-28l10420,60r,-60xe" fillcolor="black" stroked="f">
                  <v:path arrowok="t" o:connecttype="custom" o:connectlocs="10420,-1626;0,-1626;0,-1566;0,-458;0,-428;14,-428;59,-428;6907,-428;6922,-428;6966,-428;10361,-428;10361,-458;6966,-458;6922,-458;6907,-458;59,-458;14,-458;14,-1566;29,-1566;29,-486;29,-472;10361,-472;10361,-486;59,-486;59,-1566;10361,-1566;10361,-486;10361,-472;10375,-472;10375,-486;10375,-1566;10390,-1566;10390,-486;10390,-458;10361,-458;10361,-428;10390,-428;10420,-428;10420,-458;10420,-486;10420,-1566;10420,-1626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2564;top:-1536;width:3030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0E5D1BD" w14:textId="77777777" w:rsidR="008E737A" w:rsidRDefault="006F241F">
                        <w:pPr>
                          <w:ind w:righ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CITY OF PORTLAND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HUMAN RESOURCES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ADMINISTRATIVE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RULES</w:t>
                        </w:r>
                      </w:p>
                    </w:txbxContent>
                  </v:textbox>
                </v:shape>
                <v:shape id="docshape6" o:spid="_x0000_s1029" type="#_x0000_t202" style="position:absolute;left:10423;top:-1536;width:97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DB8419A" w14:textId="77777777" w:rsidR="008E737A" w:rsidRDefault="006F241F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LEAVES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F241F">
        <w:rPr>
          <w:b/>
          <w:sz w:val="24"/>
          <w:u w:val="thick"/>
        </w:rPr>
        <w:t>City</w:t>
      </w:r>
      <w:r w:rsidR="006F241F">
        <w:rPr>
          <w:b/>
          <w:spacing w:val="-1"/>
          <w:sz w:val="24"/>
          <w:u w:val="thick"/>
        </w:rPr>
        <w:t xml:space="preserve"> </w:t>
      </w:r>
      <w:r w:rsidR="006F241F">
        <w:rPr>
          <w:b/>
          <w:sz w:val="24"/>
          <w:u w:val="thick"/>
        </w:rPr>
        <w:t>of Portland</w:t>
      </w:r>
      <w:r w:rsidR="006F241F">
        <w:rPr>
          <w:b/>
          <w:spacing w:val="-1"/>
          <w:sz w:val="24"/>
          <w:u w:val="thick"/>
        </w:rPr>
        <w:t xml:space="preserve"> </w:t>
      </w:r>
      <w:r w:rsidR="006F241F">
        <w:rPr>
          <w:b/>
          <w:sz w:val="24"/>
          <w:u w:val="thick"/>
        </w:rPr>
        <w:t>Core Values:</w:t>
      </w:r>
    </w:p>
    <w:p w14:paraId="716BCEB0" w14:textId="77777777" w:rsidR="008E737A" w:rsidRDefault="006F241F">
      <w:pPr>
        <w:ind w:left="143"/>
        <w:rPr>
          <w:b/>
          <w:sz w:val="24"/>
        </w:rPr>
      </w:pPr>
      <w:r>
        <w:rPr>
          <w:b/>
          <w:sz w:val="24"/>
          <w:u w:val="thick"/>
        </w:rPr>
        <w:t>Anti-racism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|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Equity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|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Transparency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|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Communication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|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Collaboration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|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Fiscal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Responsibility</w:t>
      </w:r>
    </w:p>
    <w:p w14:paraId="4FE52415" w14:textId="77777777" w:rsidR="008E737A" w:rsidRDefault="008E737A">
      <w:pPr>
        <w:pStyle w:val="BodyText"/>
        <w:spacing w:before="2"/>
        <w:rPr>
          <w:b/>
          <w:sz w:val="16"/>
        </w:rPr>
      </w:pPr>
    </w:p>
    <w:p w14:paraId="24A61412" w14:textId="005EC1D5" w:rsidR="008E737A" w:rsidRDefault="006F241F">
      <w:pPr>
        <w:pStyle w:val="ListParagraph"/>
        <w:numPr>
          <w:ilvl w:val="1"/>
          <w:numId w:val="1"/>
        </w:numPr>
        <w:tabs>
          <w:tab w:val="left" w:pos="827"/>
        </w:tabs>
        <w:spacing w:before="90"/>
        <w:ind w:hanging="534"/>
        <w:rPr>
          <w:b/>
          <w:sz w:val="24"/>
        </w:rPr>
      </w:pPr>
      <w:r>
        <w:rPr>
          <w:b/>
          <w:sz w:val="24"/>
        </w:rPr>
        <w:t>FUNERAL</w:t>
      </w:r>
      <w:r w:rsidR="00730833" w:rsidRPr="00E55B49">
        <w:rPr>
          <w:b/>
          <w:sz w:val="24"/>
        </w:rPr>
        <w:t>,</w:t>
      </w:r>
      <w:r w:rsidRPr="00E55B49">
        <w:rPr>
          <w:b/>
          <w:spacing w:val="-8"/>
          <w:sz w:val="24"/>
        </w:rPr>
        <w:t xml:space="preserve"> </w:t>
      </w:r>
      <w:r w:rsidRPr="00E55B49">
        <w:rPr>
          <w:b/>
          <w:sz w:val="24"/>
        </w:rPr>
        <w:t>BEREAVEMENT</w:t>
      </w:r>
      <w:r w:rsidR="007612CB" w:rsidRPr="00E55B49">
        <w:rPr>
          <w:b/>
          <w:sz w:val="24"/>
        </w:rPr>
        <w:t>, AND PREGNANCY LOSS</w:t>
      </w:r>
      <w:r w:rsidRPr="00E55B49">
        <w:rPr>
          <w:b/>
          <w:spacing w:val="-6"/>
          <w:sz w:val="24"/>
        </w:rPr>
        <w:t xml:space="preserve"> </w:t>
      </w:r>
      <w:r>
        <w:rPr>
          <w:b/>
          <w:sz w:val="24"/>
        </w:rPr>
        <w:t>LEAVE</w:t>
      </w:r>
    </w:p>
    <w:p w14:paraId="125CB33C" w14:textId="77777777" w:rsidR="008E737A" w:rsidRDefault="008E737A">
      <w:pPr>
        <w:pStyle w:val="BodyText"/>
        <w:spacing w:before="10"/>
        <w:rPr>
          <w:b/>
          <w:sz w:val="21"/>
        </w:rPr>
      </w:pPr>
    </w:p>
    <w:p w14:paraId="0954BD39" w14:textId="77777777" w:rsidR="008E737A" w:rsidRDefault="006F241F">
      <w:pPr>
        <w:tabs>
          <w:tab w:val="left" w:pos="3132"/>
        </w:tabs>
        <w:spacing w:line="262" w:lineRule="exact"/>
        <w:ind w:left="320"/>
        <w:jc w:val="both"/>
      </w:pPr>
      <w:r>
        <w:rPr>
          <w:b/>
          <w:position w:val="1"/>
        </w:rPr>
        <w:t>Eligibility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for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Leave</w:t>
      </w:r>
      <w:r>
        <w:rPr>
          <w:b/>
          <w:position w:val="1"/>
        </w:rPr>
        <w:tab/>
      </w:r>
      <w:r>
        <w:t>Employees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granted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(3)</w:t>
      </w:r>
      <w:r>
        <w:rPr>
          <w:spacing w:val="8"/>
        </w:rPr>
        <w:t xml:space="preserve"> </w:t>
      </w:r>
      <w:r>
        <w:t>days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leave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pay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death</w:t>
      </w:r>
      <w:r>
        <w:rPr>
          <w:spacing w:val="9"/>
        </w:rPr>
        <w:t xml:space="preserve"> </w:t>
      </w:r>
      <w:r>
        <w:t>of</w:t>
      </w:r>
    </w:p>
    <w:p w14:paraId="12EBDE92" w14:textId="77777777" w:rsidR="008E737A" w:rsidRDefault="006F241F">
      <w:pPr>
        <w:pStyle w:val="ListParagraph"/>
        <w:numPr>
          <w:ilvl w:val="2"/>
          <w:numId w:val="1"/>
        </w:numPr>
        <w:tabs>
          <w:tab w:val="left" w:pos="3505"/>
        </w:tabs>
        <w:ind w:right="111" w:firstLine="0"/>
        <w:jc w:val="both"/>
      </w:pPr>
      <w:r>
        <w:t>a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affinity</w:t>
      </w:r>
      <w:r>
        <w:rPr>
          <w:spacing w:val="1"/>
        </w:rPr>
        <w:t xml:space="preserve"> </w:t>
      </w:r>
      <w:r>
        <w:t>(#1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#2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collectively referred to as a “qualifying decedent”); or (3) due to pregnancy loss</w:t>
      </w:r>
      <w:r>
        <w:rPr>
          <w:spacing w:val="1"/>
        </w:rPr>
        <w:t xml:space="preserve"> </w:t>
      </w:r>
      <w:r>
        <w:t>including miscarriage, stillbirth, or other loss. With the approval of the Bureau</w:t>
      </w:r>
      <w:r>
        <w:rPr>
          <w:spacing w:val="1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designee,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(2)</w:t>
      </w:r>
      <w:r>
        <w:rPr>
          <w:spacing w:val="-8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leave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deduction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 for necessary funeral travel time.</w:t>
      </w:r>
    </w:p>
    <w:p w14:paraId="7DC6369D" w14:textId="77777777" w:rsidR="008E737A" w:rsidRDefault="008E737A">
      <w:pPr>
        <w:pStyle w:val="BodyText"/>
      </w:pPr>
    </w:p>
    <w:p w14:paraId="382A325A" w14:textId="1AB32773" w:rsidR="008E737A" w:rsidRDefault="006F241F">
      <w:pPr>
        <w:pStyle w:val="BodyText"/>
        <w:ind w:left="3132" w:right="251"/>
      </w:pPr>
      <w:r>
        <w:t>Contract</w:t>
      </w:r>
      <w:r>
        <w:rPr>
          <w:spacing w:val="14"/>
        </w:rPr>
        <w:t xml:space="preserve"> </w:t>
      </w:r>
      <w:r>
        <w:t>consultants,</w:t>
      </w:r>
      <w:r>
        <w:rPr>
          <w:spacing w:val="15"/>
        </w:rPr>
        <w:t xml:space="preserve"> </w:t>
      </w:r>
      <w:r>
        <w:t>temporary</w:t>
      </w:r>
      <w:r>
        <w:rPr>
          <w:spacing w:val="15"/>
        </w:rPr>
        <w:t xml:space="preserve"> </w:t>
      </w:r>
      <w:r>
        <w:t>employees</w:t>
      </w:r>
      <w:r>
        <w:rPr>
          <w:spacing w:val="15"/>
        </w:rPr>
        <w:t xml:space="preserve"> </w:t>
      </w:r>
      <w:r>
        <w:t>employed</w:t>
      </w:r>
      <w:r>
        <w:rPr>
          <w:spacing w:val="15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outside</w:t>
      </w:r>
      <w:r>
        <w:rPr>
          <w:spacing w:val="15"/>
        </w:rPr>
        <w:t xml:space="preserve"> </w:t>
      </w:r>
      <w:proofErr w:type="gramStart"/>
      <w:r w:rsidR="00E76D58">
        <w:t>agencies,</w:t>
      </w:r>
      <w:r w:rsidR="00E76D58">
        <w:rPr>
          <w:spacing w:val="-52"/>
        </w:rPr>
        <w:t xml:space="preserve">  </w:t>
      </w:r>
      <w:r>
        <w:t>seasonal</w:t>
      </w:r>
      <w:proofErr w:type="gramEnd"/>
      <w:r>
        <w:t xml:space="preserve"> </w:t>
      </w:r>
      <w:r w:rsidR="00E76D58" w:rsidRPr="00E55B49">
        <w:t>and casual</w:t>
      </w:r>
      <w:r w:rsidR="00E76D58">
        <w:t xml:space="preserve"> </w:t>
      </w:r>
      <w:r>
        <w:t>employees are not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 bereavement leave.</w:t>
      </w:r>
    </w:p>
    <w:p w14:paraId="45DA705A" w14:textId="77777777" w:rsidR="008E737A" w:rsidRDefault="008E737A">
      <w:pPr>
        <w:pStyle w:val="BodyText"/>
        <w:spacing w:before="10"/>
        <w:rPr>
          <w:sz w:val="21"/>
        </w:rPr>
      </w:pPr>
    </w:p>
    <w:p w14:paraId="6814F560" w14:textId="77777777" w:rsidR="008E737A" w:rsidRDefault="006F241F">
      <w:pPr>
        <w:pStyle w:val="BodyText"/>
        <w:spacing w:before="1"/>
        <w:ind w:left="3132"/>
      </w:pPr>
      <w:r>
        <w:t>Under</w:t>
      </w:r>
      <w:r>
        <w:rPr>
          <w:spacing w:val="29"/>
        </w:rPr>
        <w:t xml:space="preserve"> </w:t>
      </w:r>
      <w:r>
        <w:t>exceptional</w:t>
      </w:r>
      <w:r>
        <w:rPr>
          <w:spacing w:val="30"/>
        </w:rPr>
        <w:t xml:space="preserve"> </w:t>
      </w:r>
      <w:r>
        <w:t>circumstances,</w:t>
      </w:r>
      <w:r>
        <w:rPr>
          <w:spacing w:val="30"/>
        </w:rPr>
        <w:t xml:space="preserve"> </w:t>
      </w:r>
      <w:r>
        <w:t>funeral</w:t>
      </w:r>
      <w:r>
        <w:rPr>
          <w:spacing w:val="30"/>
        </w:rPr>
        <w:t xml:space="preserve"> </w:t>
      </w:r>
      <w:r>
        <w:t>leave</w:t>
      </w:r>
      <w:r>
        <w:rPr>
          <w:spacing w:val="30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granted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bureau</w:t>
      </w:r>
      <w:r>
        <w:rPr>
          <w:spacing w:val="-52"/>
        </w:rPr>
        <w:t xml:space="preserve"> </w:t>
      </w:r>
      <w:r>
        <w:t>director,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designee,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death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above.</w:t>
      </w:r>
    </w:p>
    <w:p w14:paraId="07164510" w14:textId="77777777" w:rsidR="008E737A" w:rsidRDefault="008E737A">
      <w:pPr>
        <w:pStyle w:val="BodyText"/>
        <w:rPr>
          <w:sz w:val="24"/>
        </w:rPr>
      </w:pPr>
    </w:p>
    <w:p w14:paraId="7C641A7A" w14:textId="77777777" w:rsidR="008E737A" w:rsidRDefault="008E737A">
      <w:pPr>
        <w:pStyle w:val="BodyText"/>
        <w:rPr>
          <w:sz w:val="20"/>
        </w:rPr>
      </w:pPr>
    </w:p>
    <w:p w14:paraId="2758A5D8" w14:textId="77777777" w:rsidR="008E737A" w:rsidRDefault="006F241F">
      <w:pPr>
        <w:pStyle w:val="Heading1"/>
        <w:ind w:left="3132"/>
      </w:pPr>
      <w:r>
        <w:t>Relative</w:t>
      </w:r>
      <w:r>
        <w:rPr>
          <w:spacing w:val="-2"/>
        </w:rPr>
        <w:t xml:space="preserve"> </w:t>
      </w:r>
      <w:r>
        <w:t>Bereavement</w:t>
      </w:r>
      <w:r>
        <w:rPr>
          <w:spacing w:val="-2"/>
        </w:rPr>
        <w:t xml:space="preserve"> </w:t>
      </w:r>
      <w:r>
        <w:t>Leave</w:t>
      </w:r>
    </w:p>
    <w:p w14:paraId="0EDF1C20" w14:textId="77777777" w:rsidR="008E737A" w:rsidRDefault="008E737A">
      <w:pPr>
        <w:pStyle w:val="BodyText"/>
        <w:spacing w:before="1"/>
        <w:rPr>
          <w:b/>
        </w:rPr>
      </w:pPr>
    </w:p>
    <w:p w14:paraId="2046A422" w14:textId="77777777" w:rsidR="008E737A" w:rsidRDefault="006F241F">
      <w:pPr>
        <w:pStyle w:val="BodyText"/>
        <w:ind w:left="3448" w:right="183"/>
        <w:jc w:val="both"/>
      </w:pPr>
      <w:r>
        <w:t>A</w:t>
      </w:r>
      <w:r>
        <w:rPr>
          <w:spacing w:val="1"/>
        </w:rPr>
        <w:t xml:space="preserve"> </w:t>
      </w:r>
      <w:r>
        <w:t>“relative”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spouse,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partner,</w:t>
      </w:r>
      <w:r>
        <w:rPr>
          <w:spacing w:val="1"/>
        </w:rPr>
        <w:t xml:space="preserve"> </w:t>
      </w:r>
      <w:r>
        <w:t>parent,</w:t>
      </w:r>
      <w:r>
        <w:rPr>
          <w:spacing w:val="1"/>
        </w:rPr>
        <w:t xml:space="preserve"> </w:t>
      </w:r>
      <w:r>
        <w:t>grandparent,</w:t>
      </w:r>
      <w:r>
        <w:rPr>
          <w:spacing w:val="1"/>
        </w:rPr>
        <w:t xml:space="preserve"> </w:t>
      </w:r>
      <w:r>
        <w:t>grandparent-in-law,</w:t>
      </w:r>
      <w:r>
        <w:rPr>
          <w:spacing w:val="1"/>
        </w:rPr>
        <w:t xml:space="preserve"> </w:t>
      </w:r>
      <w:r>
        <w:t>child,</w:t>
      </w:r>
      <w:r>
        <w:rPr>
          <w:spacing w:val="1"/>
        </w:rPr>
        <w:t xml:space="preserve"> </w:t>
      </w:r>
      <w:r>
        <w:t>stepchild,</w:t>
      </w:r>
      <w:r>
        <w:rPr>
          <w:spacing w:val="1"/>
        </w:rPr>
        <w:t xml:space="preserve"> </w:t>
      </w:r>
      <w:r>
        <w:t>child-in-law,</w:t>
      </w:r>
      <w:r>
        <w:rPr>
          <w:spacing w:val="1"/>
        </w:rPr>
        <w:t xml:space="preserve"> </w:t>
      </w:r>
      <w:r>
        <w:t>grandchild,</w:t>
      </w:r>
      <w:r>
        <w:rPr>
          <w:spacing w:val="1"/>
        </w:rPr>
        <w:t xml:space="preserve"> </w:t>
      </w:r>
      <w:r>
        <w:t>sibling,</w:t>
      </w:r>
      <w:r>
        <w:rPr>
          <w:spacing w:val="1"/>
        </w:rPr>
        <w:t xml:space="preserve"> </w:t>
      </w:r>
      <w:r>
        <w:t>stepsibling,</w:t>
      </w:r>
      <w:r>
        <w:rPr>
          <w:spacing w:val="1"/>
        </w:rPr>
        <w:t xml:space="preserve"> </w:t>
      </w:r>
      <w:r>
        <w:t>stepparent,</w:t>
      </w:r>
      <w:r>
        <w:rPr>
          <w:spacing w:val="1"/>
        </w:rPr>
        <w:t xml:space="preserve"> </w:t>
      </w:r>
      <w:proofErr w:type="spellStart"/>
      <w:r>
        <w:t>stepgrandparent</w:t>
      </w:r>
      <w:proofErr w:type="spellEnd"/>
      <w:r>
        <w:t>,</w:t>
      </w:r>
      <w:r>
        <w:rPr>
          <w:spacing w:val="1"/>
        </w:rPr>
        <w:t xml:space="preserve"> </w:t>
      </w:r>
      <w:r>
        <w:t>sibling-in-law,</w:t>
      </w:r>
      <w:r>
        <w:rPr>
          <w:spacing w:val="1"/>
        </w:rPr>
        <w:t xml:space="preserve"> </w:t>
      </w:r>
      <w:r>
        <w:t>parent-in-law,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relative of an employee</w:t>
      </w:r>
      <w:r>
        <w:rPr>
          <w:spacing w:val="-1"/>
        </w:rPr>
        <w:t xml:space="preserve"> </w:t>
      </w:r>
      <w:r>
        <w:t>with a domestic partner.</w:t>
      </w:r>
    </w:p>
    <w:p w14:paraId="51138225" w14:textId="77777777" w:rsidR="008E737A" w:rsidRDefault="008E737A">
      <w:pPr>
        <w:pStyle w:val="BodyText"/>
        <w:spacing w:before="11"/>
      </w:pPr>
    </w:p>
    <w:p w14:paraId="74749E74" w14:textId="77777777" w:rsidR="008E737A" w:rsidRDefault="006F241F">
      <w:pPr>
        <w:pStyle w:val="Heading1"/>
        <w:ind w:left="3132"/>
      </w:pPr>
      <w:r>
        <w:t>Close</w:t>
      </w:r>
      <w:r>
        <w:rPr>
          <w:spacing w:val="-2"/>
        </w:rPr>
        <w:t xml:space="preserve"> </w:t>
      </w:r>
      <w:r>
        <w:t>Affinity</w:t>
      </w:r>
      <w:r>
        <w:rPr>
          <w:spacing w:val="-1"/>
        </w:rPr>
        <w:t xml:space="preserve"> </w:t>
      </w:r>
      <w:r>
        <w:t>Bereavement</w:t>
      </w:r>
      <w:r>
        <w:rPr>
          <w:spacing w:val="-1"/>
        </w:rPr>
        <w:t xml:space="preserve"> </w:t>
      </w:r>
      <w:r>
        <w:t>Leave</w:t>
      </w:r>
    </w:p>
    <w:p w14:paraId="38EFC040" w14:textId="77777777" w:rsidR="008E737A" w:rsidRDefault="008E737A">
      <w:pPr>
        <w:pStyle w:val="BodyText"/>
        <w:rPr>
          <w:b/>
        </w:rPr>
      </w:pPr>
    </w:p>
    <w:p w14:paraId="60AF37AE" w14:textId="77777777" w:rsidR="008E737A" w:rsidRDefault="006F241F">
      <w:pPr>
        <w:pStyle w:val="BodyText"/>
        <w:ind w:left="3448" w:right="112"/>
        <w:jc w:val="both"/>
      </w:pPr>
      <w:r>
        <w:t>“An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affinity”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unmarried partners, household members, “chosen family,” and any person with</w:t>
      </w:r>
      <w:r>
        <w:rPr>
          <w:spacing w:val="-52"/>
        </w:rPr>
        <w:t xml:space="preserve"> </w:t>
      </w:r>
      <w:r>
        <w:t>whom the employee has a significant personal bond that is like a familial</w:t>
      </w:r>
      <w:r>
        <w:rPr>
          <w:spacing w:val="1"/>
        </w:rPr>
        <w:t xml:space="preserve"> </w:t>
      </w:r>
      <w:r>
        <w:t>relationship,</w:t>
      </w:r>
      <w:r>
        <w:rPr>
          <w:spacing w:val="-1"/>
        </w:rPr>
        <w:t xml:space="preserve"> </w:t>
      </w:r>
      <w:r>
        <w:t>regardless of biological</w:t>
      </w:r>
      <w:r>
        <w:rPr>
          <w:spacing w:val="-1"/>
        </w:rPr>
        <w:t xml:space="preserve"> </w:t>
      </w:r>
      <w:r>
        <w:t>or legal relationship.</w:t>
      </w:r>
    </w:p>
    <w:p w14:paraId="3CF805A6" w14:textId="77777777" w:rsidR="008E737A" w:rsidRDefault="008E737A">
      <w:pPr>
        <w:pStyle w:val="BodyText"/>
        <w:rPr>
          <w:sz w:val="24"/>
        </w:rPr>
      </w:pPr>
    </w:p>
    <w:p w14:paraId="11FD7950" w14:textId="77777777" w:rsidR="008E737A" w:rsidRDefault="008E737A">
      <w:pPr>
        <w:pStyle w:val="BodyText"/>
        <w:rPr>
          <w:sz w:val="20"/>
        </w:rPr>
      </w:pPr>
    </w:p>
    <w:p w14:paraId="4423BAE5" w14:textId="77777777" w:rsidR="008E737A" w:rsidRDefault="006F241F">
      <w:pPr>
        <w:pStyle w:val="Heading1"/>
        <w:ind w:left="3132"/>
      </w:pPr>
      <w:r>
        <w:t>Pregnancy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Bereavement</w:t>
      </w:r>
      <w:r>
        <w:rPr>
          <w:spacing w:val="-2"/>
        </w:rPr>
        <w:t xml:space="preserve"> </w:t>
      </w:r>
      <w:r>
        <w:t>Leave</w:t>
      </w:r>
    </w:p>
    <w:p w14:paraId="29C5ABF3" w14:textId="77777777" w:rsidR="008E737A" w:rsidRDefault="008E737A">
      <w:pPr>
        <w:pStyle w:val="BodyText"/>
        <w:spacing w:before="11"/>
        <w:rPr>
          <w:b/>
          <w:sz w:val="21"/>
        </w:rPr>
      </w:pPr>
    </w:p>
    <w:p w14:paraId="1F624B11" w14:textId="77777777" w:rsidR="008E737A" w:rsidRDefault="006F241F">
      <w:pPr>
        <w:pStyle w:val="BodyText"/>
        <w:ind w:left="3448" w:right="112"/>
        <w:jc w:val="both"/>
      </w:pPr>
      <w:r>
        <w:t>A</w:t>
      </w:r>
      <w:r>
        <w:rPr>
          <w:spacing w:val="1"/>
        </w:rPr>
        <w:t xml:space="preserve"> </w:t>
      </w:r>
      <w:r>
        <w:t>qualifying</w:t>
      </w:r>
      <w:r>
        <w:rPr>
          <w:spacing w:val="1"/>
        </w:rPr>
        <w:t xml:space="preserve"> </w:t>
      </w:r>
      <w:r>
        <w:t>pregnancy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pregnancy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employee’s spouse or partner; or any pregnancy, including through surrogacy</w:t>
      </w:r>
      <w:r>
        <w:rPr>
          <w:spacing w:val="1"/>
        </w:rPr>
        <w:t xml:space="preserve"> </w:t>
      </w:r>
      <w:r>
        <w:t>or adoption, where the employee or employee’s spouse or partner would 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parent or primary caregiver.</w:t>
      </w:r>
    </w:p>
    <w:p w14:paraId="18E69116" w14:textId="77777777" w:rsidR="008E737A" w:rsidRDefault="008E737A">
      <w:pPr>
        <w:pStyle w:val="BodyText"/>
        <w:spacing w:before="1"/>
      </w:pPr>
    </w:p>
    <w:p w14:paraId="6058BE86" w14:textId="77777777" w:rsidR="008E737A" w:rsidRDefault="006F241F">
      <w:pPr>
        <w:pStyle w:val="BodyText"/>
        <w:ind w:left="3448" w:right="114"/>
        <w:jc w:val="both"/>
      </w:pPr>
      <w:r>
        <w:t>“Miscarriage” is defined by the American Academy of Pediatrics as loss of</w:t>
      </w:r>
      <w:r>
        <w:rPr>
          <w:spacing w:val="1"/>
        </w:rPr>
        <w:t xml:space="preserve"> </w:t>
      </w:r>
      <w:r>
        <w:t>pregnancy</w:t>
      </w:r>
      <w:r>
        <w:rPr>
          <w:spacing w:val="-1"/>
        </w:rPr>
        <w:t xml:space="preserve"> </w:t>
      </w:r>
      <w:r>
        <w:t>prior to 20 weeks gestation.</w:t>
      </w:r>
    </w:p>
    <w:p w14:paraId="47920A19" w14:textId="77777777" w:rsidR="008E737A" w:rsidRDefault="008E737A">
      <w:pPr>
        <w:jc w:val="both"/>
        <w:sectPr w:rsidR="008E737A">
          <w:headerReference w:type="default" r:id="rId7"/>
          <w:footerReference w:type="default" r:id="rId8"/>
          <w:type w:val="continuous"/>
          <w:pgSz w:w="12240" w:h="15840"/>
          <w:pgMar w:top="1340" w:right="760" w:bottom="1180" w:left="940" w:header="727" w:footer="997" w:gutter="0"/>
          <w:pgNumType w:start="1"/>
          <w:cols w:space="720"/>
        </w:sectPr>
      </w:pPr>
    </w:p>
    <w:p w14:paraId="489A3EBE" w14:textId="77777777" w:rsidR="008E737A" w:rsidRDefault="006F241F">
      <w:pPr>
        <w:pStyle w:val="BodyText"/>
        <w:spacing w:before="81"/>
        <w:ind w:left="3448" w:right="112"/>
        <w:jc w:val="both"/>
      </w:pPr>
      <w:r>
        <w:lastRenderedPageBreak/>
        <w:t>“Stillbirth”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Pediatrics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pregnancy</w:t>
      </w:r>
      <w:r>
        <w:rPr>
          <w:spacing w:val="-1"/>
        </w:rPr>
        <w:t xml:space="preserve"> </w:t>
      </w:r>
      <w:r>
        <w:t>from 20 weeks gestation or more.</w:t>
      </w:r>
    </w:p>
    <w:p w14:paraId="6065DACF" w14:textId="77777777" w:rsidR="008E737A" w:rsidRDefault="008E737A">
      <w:pPr>
        <w:pStyle w:val="BodyText"/>
        <w:spacing w:before="10"/>
        <w:rPr>
          <w:sz w:val="21"/>
        </w:rPr>
      </w:pPr>
    </w:p>
    <w:p w14:paraId="3E882498" w14:textId="77777777" w:rsidR="008E737A" w:rsidRDefault="006F241F">
      <w:pPr>
        <w:pStyle w:val="BodyText"/>
        <w:ind w:left="3448" w:right="110"/>
        <w:jc w:val="both"/>
      </w:pPr>
      <w:r>
        <w:t>“Other loss” is defined as any other loss of pregnancy including termination,</w:t>
      </w:r>
      <w:r>
        <w:rPr>
          <w:spacing w:val="1"/>
        </w:rPr>
        <w:t xml:space="preserve"> </w:t>
      </w:r>
      <w:r>
        <w:t>irrespective of whether deemed medically necessary, and loss incurred during</w:t>
      </w:r>
      <w:r>
        <w:rPr>
          <w:spacing w:val="1"/>
        </w:rPr>
        <w:t xml:space="preserve"> </w:t>
      </w:r>
      <w:r>
        <w:t>fertility</w:t>
      </w:r>
      <w:r>
        <w:rPr>
          <w:spacing w:val="-1"/>
        </w:rPr>
        <w:t xml:space="preserve"> </w:t>
      </w:r>
      <w:r>
        <w:t>treatment.</w:t>
      </w:r>
    </w:p>
    <w:p w14:paraId="07F0BC8E" w14:textId="77777777" w:rsidR="008E737A" w:rsidRDefault="008E737A">
      <w:pPr>
        <w:pStyle w:val="BodyText"/>
        <w:rPr>
          <w:sz w:val="23"/>
        </w:rPr>
      </w:pPr>
    </w:p>
    <w:p w14:paraId="397E4530" w14:textId="77777777" w:rsidR="008E737A" w:rsidRDefault="006F241F">
      <w:pPr>
        <w:pStyle w:val="BodyText"/>
        <w:ind w:left="3276" w:right="256"/>
        <w:jc w:val="both"/>
      </w:pPr>
      <w:r>
        <w:t>If an employee and their spouse or domestic partner work for the same bureau,</w:t>
      </w:r>
      <w:r>
        <w:rPr>
          <w:spacing w:val="1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bereavement</w:t>
      </w:r>
      <w:r>
        <w:rPr>
          <w:spacing w:val="-12"/>
        </w:rPr>
        <w:t xml:space="preserve"> </w:t>
      </w:r>
      <w:r>
        <w:t>leave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death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qualifying</w:t>
      </w:r>
      <w:r>
        <w:rPr>
          <w:spacing w:val="-52"/>
        </w:rPr>
        <w:t xml:space="preserve"> </w:t>
      </w:r>
      <w:r>
        <w:t>decedent</w:t>
      </w:r>
      <w:r>
        <w:rPr>
          <w:spacing w:val="-1"/>
        </w:rPr>
        <w:t xml:space="preserve"> </w:t>
      </w:r>
      <w:r>
        <w:t>or pregnancy loss at the same time.</w:t>
      </w:r>
    </w:p>
    <w:p w14:paraId="3C3125B8" w14:textId="77777777" w:rsidR="008E737A" w:rsidRDefault="008E737A">
      <w:pPr>
        <w:pStyle w:val="BodyText"/>
        <w:rPr>
          <w:sz w:val="20"/>
        </w:rPr>
      </w:pPr>
    </w:p>
    <w:p w14:paraId="4480D12B" w14:textId="77777777" w:rsidR="008E737A" w:rsidRDefault="008E737A">
      <w:pPr>
        <w:pStyle w:val="BodyText"/>
        <w:spacing w:before="1"/>
        <w:rPr>
          <w:sz w:val="16"/>
        </w:rPr>
      </w:pPr>
    </w:p>
    <w:p w14:paraId="1CE549D9" w14:textId="77777777" w:rsidR="008E737A" w:rsidRDefault="008E737A">
      <w:pPr>
        <w:rPr>
          <w:sz w:val="16"/>
        </w:rPr>
        <w:sectPr w:rsidR="008E737A">
          <w:pgSz w:w="12240" w:h="15840"/>
          <w:pgMar w:top="1340" w:right="760" w:bottom="1180" w:left="940" w:header="727" w:footer="997" w:gutter="0"/>
          <w:cols w:space="720"/>
        </w:sectPr>
      </w:pPr>
    </w:p>
    <w:p w14:paraId="234EBA8A" w14:textId="77777777" w:rsidR="008E737A" w:rsidRDefault="006F241F">
      <w:pPr>
        <w:pStyle w:val="Heading1"/>
        <w:spacing w:before="93"/>
        <w:ind w:right="21"/>
      </w:pPr>
      <w:r>
        <w:t>Oregon Family Leave Act</w:t>
      </w:r>
      <w:r>
        <w:rPr>
          <w:spacing w:val="-52"/>
        </w:rPr>
        <w:t xml:space="preserve"> </w:t>
      </w:r>
      <w:r>
        <w:t>Bereavement</w:t>
      </w:r>
      <w:r>
        <w:rPr>
          <w:spacing w:val="-1"/>
        </w:rPr>
        <w:t xml:space="preserve"> </w:t>
      </w:r>
      <w:r>
        <w:t>Leave</w:t>
      </w:r>
    </w:p>
    <w:p w14:paraId="1E56F629" w14:textId="77777777" w:rsidR="008E737A" w:rsidRDefault="006F241F">
      <w:pPr>
        <w:pStyle w:val="BodyText"/>
        <w:spacing w:before="91"/>
        <w:ind w:left="320" w:right="182"/>
        <w:jc w:val="both"/>
      </w:pPr>
      <w:r>
        <w:br w:type="column"/>
      </w:r>
      <w:r>
        <w:t>In addition to funeral and bereavement leave granted by this rule or by an</w:t>
      </w:r>
      <w:r>
        <w:rPr>
          <w:spacing w:val="1"/>
        </w:rPr>
        <w:t xml:space="preserve"> </w:t>
      </w:r>
      <w:r>
        <w:t>employee’s collective bargaining agreement, an eligible employee is entitled to</w:t>
      </w:r>
      <w:r>
        <w:rPr>
          <w:spacing w:val="1"/>
        </w:rPr>
        <w:t xml:space="preserve"> </w:t>
      </w:r>
      <w:r>
        <w:t>take up to two workweeks of bereavement leave per death of a family member</w:t>
      </w:r>
      <w:r>
        <w:rPr>
          <w:spacing w:val="1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Oregon</w:t>
      </w:r>
      <w:r>
        <w:rPr>
          <w:spacing w:val="-10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Leave</w:t>
      </w:r>
      <w:r>
        <w:rPr>
          <w:spacing w:val="-8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(OFLA)</w:t>
      </w:r>
      <w:r>
        <w:rPr>
          <w:spacing w:val="-8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circumstances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leave</w:t>
      </w:r>
      <w:r>
        <w:rPr>
          <w:spacing w:val="-8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rPr>
          <w:spacing w:val="-1"/>
        </w:rPr>
        <w:t>qualifying.</w:t>
      </w:r>
      <w:r>
        <w:t xml:space="preserve"> </w:t>
      </w:r>
      <w:r>
        <w:rPr>
          <w:spacing w:val="-1"/>
          <w:u w:val="single" w:color="0000FF"/>
        </w:rPr>
        <w:t xml:space="preserve">See Administrative </w:t>
      </w:r>
      <w:r>
        <w:rPr>
          <w:u w:val="single" w:color="0000FF"/>
        </w:rPr>
        <w:t>Rule 6.05 Family Medical Leave</w:t>
      </w:r>
      <w:r>
        <w:t>. Close Affinity</w:t>
      </w:r>
      <w:r>
        <w:rPr>
          <w:spacing w:val="-52"/>
        </w:rPr>
        <w:t xml:space="preserve"> </w:t>
      </w:r>
      <w:r>
        <w:t>Bereavement Leave and Pregnancy Loss Bereavement Leave are not OFLA</w:t>
      </w:r>
      <w:r>
        <w:rPr>
          <w:spacing w:val="1"/>
        </w:rPr>
        <w:t xml:space="preserve"> </w:t>
      </w:r>
      <w:r>
        <w:t>qualifying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events;</w:t>
      </w:r>
      <w:r>
        <w:rPr>
          <w:spacing w:val="1"/>
        </w:rPr>
        <w:t xml:space="preserve"> </w:t>
      </w:r>
      <w:r>
        <w:t>likewise,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Bereavement Leave are OFLA covered “family members” for the purposes of</w:t>
      </w:r>
      <w:r>
        <w:rPr>
          <w:spacing w:val="1"/>
        </w:rPr>
        <w:t xml:space="preserve"> </w:t>
      </w:r>
      <w:r>
        <w:t>OFLA Bereavement Leave. An employee will be required to follow all stated</w:t>
      </w:r>
      <w:r>
        <w:rPr>
          <w:spacing w:val="1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designation.</w:t>
      </w:r>
    </w:p>
    <w:p w14:paraId="092E34F3" w14:textId="77777777" w:rsidR="008E737A" w:rsidRDefault="008E737A">
      <w:pPr>
        <w:jc w:val="both"/>
        <w:sectPr w:rsidR="008E737A">
          <w:type w:val="continuous"/>
          <w:pgSz w:w="12240" w:h="15840"/>
          <w:pgMar w:top="1340" w:right="760" w:bottom="1180" w:left="940" w:header="727" w:footer="997" w:gutter="0"/>
          <w:cols w:num="2" w:space="720" w:equalWidth="0">
            <w:col w:w="2787" w:space="170"/>
            <w:col w:w="7583"/>
          </w:cols>
        </w:sectPr>
      </w:pPr>
    </w:p>
    <w:p w14:paraId="4CB20EA4" w14:textId="77777777" w:rsidR="008E737A" w:rsidRDefault="008E737A">
      <w:pPr>
        <w:pStyle w:val="BodyText"/>
        <w:rPr>
          <w:sz w:val="20"/>
        </w:rPr>
      </w:pPr>
    </w:p>
    <w:p w14:paraId="65E8848A" w14:textId="77777777" w:rsidR="008E737A" w:rsidRDefault="008E737A">
      <w:pPr>
        <w:pStyle w:val="BodyText"/>
        <w:spacing w:before="2"/>
        <w:rPr>
          <w:sz w:val="16"/>
        </w:rPr>
      </w:pPr>
    </w:p>
    <w:p w14:paraId="24318F9B" w14:textId="77777777" w:rsidR="008E737A" w:rsidRDefault="008E737A">
      <w:pPr>
        <w:rPr>
          <w:sz w:val="16"/>
        </w:rPr>
        <w:sectPr w:rsidR="008E737A">
          <w:type w:val="continuous"/>
          <w:pgSz w:w="12240" w:h="15840"/>
          <w:pgMar w:top="1340" w:right="760" w:bottom="1180" w:left="940" w:header="727" w:footer="997" w:gutter="0"/>
          <w:cols w:space="720"/>
        </w:sectPr>
      </w:pPr>
    </w:p>
    <w:p w14:paraId="77AF6AB8" w14:textId="1F9E1CD7" w:rsidR="007612CB" w:rsidRPr="007612CB" w:rsidRDefault="007612CB" w:rsidP="00E55B49">
      <w:pPr>
        <w:pStyle w:val="Heading1"/>
        <w:spacing w:before="90"/>
        <w:ind w:left="0" w:right="-18"/>
        <w:rPr>
          <w:strike/>
          <w:color w:val="FF0000"/>
        </w:rPr>
      </w:pPr>
    </w:p>
    <w:p w14:paraId="226E55EE" w14:textId="7DE34381" w:rsidR="007612CB" w:rsidRPr="007612CB" w:rsidRDefault="007612CB" w:rsidP="00E55B49">
      <w:pPr>
        <w:pStyle w:val="Heading1"/>
        <w:spacing w:before="90"/>
        <w:ind w:left="0" w:right="-18"/>
        <w:rPr>
          <w:strike/>
          <w:color w:val="FF0000"/>
        </w:rPr>
      </w:pPr>
    </w:p>
    <w:p w14:paraId="12A1A6F9" w14:textId="5203157B" w:rsidR="007612CB" w:rsidRPr="00E55B49" w:rsidRDefault="007612CB" w:rsidP="007612CB">
      <w:pPr>
        <w:pStyle w:val="Heading1"/>
        <w:spacing w:before="90"/>
        <w:ind w:right="-18"/>
      </w:pPr>
      <w:r w:rsidRPr="00E55B49">
        <w:t>Requests for Leave</w:t>
      </w:r>
    </w:p>
    <w:p w14:paraId="6E544496" w14:textId="77777777" w:rsidR="008E737A" w:rsidRPr="00E55B49" w:rsidRDefault="008E737A">
      <w:pPr>
        <w:pStyle w:val="BodyText"/>
        <w:rPr>
          <w:b/>
          <w:sz w:val="24"/>
        </w:rPr>
      </w:pPr>
    </w:p>
    <w:p w14:paraId="31D81EAA" w14:textId="77777777" w:rsidR="008E737A" w:rsidRPr="00E55B49" w:rsidRDefault="008E737A">
      <w:pPr>
        <w:pStyle w:val="BodyText"/>
        <w:rPr>
          <w:b/>
          <w:sz w:val="24"/>
        </w:rPr>
      </w:pPr>
    </w:p>
    <w:p w14:paraId="4B1D1BA0" w14:textId="77777777" w:rsidR="008E737A" w:rsidRPr="00E55B49" w:rsidRDefault="008E737A">
      <w:pPr>
        <w:pStyle w:val="BodyText"/>
        <w:rPr>
          <w:b/>
          <w:sz w:val="24"/>
        </w:rPr>
      </w:pPr>
    </w:p>
    <w:p w14:paraId="36B9A7FC" w14:textId="77777777" w:rsidR="008E737A" w:rsidRPr="00E55B49" w:rsidRDefault="008E737A">
      <w:pPr>
        <w:pStyle w:val="BodyText"/>
        <w:rPr>
          <w:b/>
          <w:sz w:val="24"/>
        </w:rPr>
      </w:pPr>
    </w:p>
    <w:p w14:paraId="0B6E46BE" w14:textId="77777777" w:rsidR="008E737A" w:rsidRPr="00E55B49" w:rsidRDefault="008E737A">
      <w:pPr>
        <w:pStyle w:val="BodyText"/>
        <w:spacing w:before="11"/>
        <w:rPr>
          <w:b/>
          <w:sz w:val="33"/>
        </w:rPr>
      </w:pPr>
    </w:p>
    <w:p w14:paraId="209C927C" w14:textId="77777777" w:rsidR="008E737A" w:rsidRPr="00E55B49" w:rsidRDefault="006F241F">
      <w:pPr>
        <w:ind w:left="320"/>
        <w:rPr>
          <w:b/>
        </w:rPr>
      </w:pPr>
      <w:r w:rsidRPr="00E55B49">
        <w:rPr>
          <w:b/>
        </w:rPr>
        <w:t>Confidentiality</w:t>
      </w:r>
    </w:p>
    <w:p w14:paraId="31AC6003" w14:textId="65FD2471" w:rsidR="008E737A" w:rsidRPr="00E55B49" w:rsidRDefault="006F241F">
      <w:pPr>
        <w:pStyle w:val="BodyText"/>
        <w:spacing w:before="96"/>
        <w:ind w:left="278" w:right="106"/>
        <w:jc w:val="both"/>
        <w:rPr>
          <w:strike/>
        </w:rPr>
      </w:pPr>
      <w:r w:rsidRPr="00E55B49">
        <w:br w:type="column"/>
      </w:r>
    </w:p>
    <w:p w14:paraId="3CEC1913" w14:textId="77777777" w:rsidR="008E737A" w:rsidRPr="00E55B49" w:rsidRDefault="008E737A">
      <w:pPr>
        <w:pStyle w:val="BodyText"/>
        <w:rPr>
          <w:sz w:val="24"/>
        </w:rPr>
      </w:pPr>
    </w:p>
    <w:p w14:paraId="488ABA67" w14:textId="77777777" w:rsidR="008E737A" w:rsidRPr="00E55B49" w:rsidRDefault="008E737A">
      <w:pPr>
        <w:pStyle w:val="BodyText"/>
        <w:spacing w:before="9"/>
        <w:rPr>
          <w:sz w:val="21"/>
        </w:rPr>
      </w:pPr>
    </w:p>
    <w:p w14:paraId="56ADDFEE" w14:textId="223C45E3" w:rsidR="007612CB" w:rsidRPr="00E55B49" w:rsidRDefault="007612CB" w:rsidP="007612CB">
      <w:pPr>
        <w:pStyle w:val="BodyText"/>
        <w:spacing w:before="1"/>
        <w:ind w:left="278" w:right="111"/>
        <w:jc w:val="both"/>
      </w:pPr>
      <w:r w:rsidRPr="00E55B49">
        <w:t xml:space="preserve">Employees requesting </w:t>
      </w:r>
      <w:r w:rsidR="00E84672" w:rsidRPr="00E55B49">
        <w:t xml:space="preserve">Funeral, </w:t>
      </w:r>
      <w:r w:rsidRPr="00E55B49">
        <w:t>Bereavement</w:t>
      </w:r>
      <w:r w:rsidR="00E84672" w:rsidRPr="00E55B49">
        <w:t xml:space="preserve"> </w:t>
      </w:r>
      <w:r w:rsidRPr="00E55B49">
        <w:t xml:space="preserve">or Pregnancy Loss Leave should </w:t>
      </w:r>
      <w:hyperlink r:id="rId9" w:history="1">
        <w:r w:rsidRPr="00AA49AE">
          <w:rPr>
            <w:rStyle w:val="Hyperlink"/>
          </w:rPr>
          <w:t>complete the basic form</w:t>
        </w:r>
      </w:hyperlink>
      <w:r w:rsidRPr="00E55B49">
        <w:t>. Excessive, fraudulent or abuse of leave privileges under this HRAR will be subject to investigation and as applicable may result in discipline as provided under HRAR 5.01.</w:t>
      </w:r>
    </w:p>
    <w:p w14:paraId="00DE33F4" w14:textId="77777777" w:rsidR="007612CB" w:rsidRDefault="007612CB">
      <w:pPr>
        <w:pStyle w:val="BodyText"/>
        <w:spacing w:before="1"/>
        <w:ind w:left="278" w:right="111"/>
        <w:jc w:val="both"/>
      </w:pPr>
    </w:p>
    <w:p w14:paraId="193E02D5" w14:textId="77777777" w:rsidR="007612CB" w:rsidRDefault="007612CB" w:rsidP="007612CB">
      <w:pPr>
        <w:pStyle w:val="BodyText"/>
        <w:spacing w:before="1"/>
        <w:ind w:right="111"/>
        <w:jc w:val="both"/>
      </w:pPr>
    </w:p>
    <w:p w14:paraId="0D1DECB8" w14:textId="675093AB" w:rsidR="008E737A" w:rsidRDefault="006F241F">
      <w:pPr>
        <w:pStyle w:val="BodyText"/>
        <w:spacing w:before="1"/>
        <w:ind w:left="278" w:right="111"/>
        <w:jc w:val="both"/>
      </w:pPr>
      <w:r>
        <w:t>Information provided under this rule for certification of pregnancy loss must be</w:t>
      </w:r>
      <w:r>
        <w:rPr>
          <w:spacing w:val="1"/>
        </w:rPr>
        <w:t xml:space="preserve"> </w:t>
      </w:r>
      <w:r>
        <w:t>maintained in a confidential file and is not generally subject to release without the</w:t>
      </w:r>
      <w:r>
        <w:rPr>
          <w:spacing w:val="1"/>
        </w:rPr>
        <w:t xml:space="preserve"> </w:t>
      </w:r>
      <w:r>
        <w:t>employee’s authorization. Approval of the leave must not contain any information</w:t>
      </w:r>
      <w:r>
        <w:rPr>
          <w:spacing w:val="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approved.</w:t>
      </w:r>
    </w:p>
    <w:p w14:paraId="500F0684" w14:textId="77777777" w:rsidR="008E737A" w:rsidRDefault="008E737A">
      <w:pPr>
        <w:jc w:val="both"/>
        <w:sectPr w:rsidR="008E737A">
          <w:type w:val="continuous"/>
          <w:pgSz w:w="12240" w:h="15840"/>
          <w:pgMar w:top="1340" w:right="760" w:bottom="1180" w:left="940" w:header="727" w:footer="997" w:gutter="0"/>
          <w:cols w:num="2" w:space="720" w:equalWidth="0">
            <w:col w:w="2815" w:space="40"/>
            <w:col w:w="7685"/>
          </w:cols>
        </w:sectPr>
      </w:pPr>
    </w:p>
    <w:p w14:paraId="6B79CE37" w14:textId="77777777" w:rsidR="008E737A" w:rsidRDefault="008E737A">
      <w:pPr>
        <w:pStyle w:val="BodyText"/>
        <w:rPr>
          <w:sz w:val="20"/>
        </w:rPr>
      </w:pPr>
    </w:p>
    <w:p w14:paraId="3AE91322" w14:textId="77777777" w:rsidR="008E737A" w:rsidRDefault="008E737A">
      <w:pPr>
        <w:pStyle w:val="BodyText"/>
        <w:spacing w:before="10"/>
        <w:rPr>
          <w:sz w:val="17"/>
        </w:rPr>
      </w:pPr>
    </w:p>
    <w:p w14:paraId="1A8FE2A2" w14:textId="77777777" w:rsidR="008E737A" w:rsidRDefault="008E737A">
      <w:pPr>
        <w:rPr>
          <w:sz w:val="17"/>
        </w:rPr>
        <w:sectPr w:rsidR="008E737A">
          <w:type w:val="continuous"/>
          <w:pgSz w:w="12240" w:h="15840"/>
          <w:pgMar w:top="1340" w:right="760" w:bottom="1180" w:left="940" w:header="727" w:footer="997" w:gutter="0"/>
          <w:cols w:space="720"/>
        </w:sectPr>
      </w:pPr>
    </w:p>
    <w:p w14:paraId="1CF62E2E" w14:textId="77777777" w:rsidR="008E737A" w:rsidRDefault="006F241F">
      <w:pPr>
        <w:pStyle w:val="Heading1"/>
        <w:spacing w:before="91"/>
        <w:ind w:right="20"/>
      </w:pPr>
      <w:r>
        <w:t>Administrative Rule</w:t>
      </w:r>
      <w:r>
        <w:rPr>
          <w:spacing w:val="-53"/>
        </w:rPr>
        <w:t xml:space="preserve"> </w:t>
      </w:r>
      <w:r>
        <w:t>History</w:t>
      </w:r>
    </w:p>
    <w:p w14:paraId="2B565F92" w14:textId="77777777" w:rsidR="008E737A" w:rsidRDefault="006F241F">
      <w:pPr>
        <w:pStyle w:val="BodyText"/>
        <w:spacing w:before="98"/>
        <w:ind w:left="320"/>
      </w:pPr>
      <w:r>
        <w:br w:type="column"/>
      </w:r>
      <w:r>
        <w:t>Adopted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2002,</w:t>
      </w:r>
      <w:r>
        <w:rPr>
          <w:spacing w:val="-1"/>
        </w:rPr>
        <w:t xml:space="preserve"> </w:t>
      </w:r>
      <w:r>
        <w:t>Ordinance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176302</w:t>
      </w:r>
    </w:p>
    <w:p w14:paraId="2B9D3B1B" w14:textId="77777777" w:rsidR="008E737A" w:rsidRDefault="006F241F">
      <w:pPr>
        <w:pStyle w:val="BodyText"/>
        <w:spacing w:before="7"/>
        <w:ind w:left="320"/>
      </w:pPr>
      <w:r>
        <w:t>Effective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2002</w:t>
      </w:r>
    </w:p>
    <w:p w14:paraId="49F15732" w14:textId="77777777" w:rsidR="008E737A" w:rsidRDefault="006F241F">
      <w:pPr>
        <w:pStyle w:val="BodyText"/>
        <w:spacing w:before="6"/>
        <w:ind w:left="320"/>
      </w:pPr>
      <w:r>
        <w:t>Revised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2007</w:t>
      </w:r>
    </w:p>
    <w:p w14:paraId="4AAAF194" w14:textId="77777777" w:rsidR="008E737A" w:rsidRDefault="006F241F">
      <w:pPr>
        <w:pStyle w:val="BodyText"/>
        <w:spacing w:before="8"/>
        <w:ind w:left="320"/>
      </w:pPr>
      <w:r>
        <w:t>Revised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2016</w:t>
      </w:r>
    </w:p>
    <w:p w14:paraId="4EFA39BC" w14:textId="7DB3F77A" w:rsidR="008E737A" w:rsidRDefault="006F241F" w:rsidP="00E55B49">
      <w:pPr>
        <w:pStyle w:val="BodyText"/>
        <w:ind w:left="320"/>
        <w:sectPr w:rsidR="008E737A">
          <w:type w:val="continuous"/>
          <w:pgSz w:w="12240" w:h="15840"/>
          <w:pgMar w:top="1340" w:right="760" w:bottom="1180" w:left="940" w:header="727" w:footer="997" w:gutter="0"/>
          <w:cols w:num="2" w:space="720" w:equalWidth="0">
            <w:col w:w="2273" w:space="540"/>
            <w:col w:w="7727"/>
          </w:cols>
        </w:sectPr>
      </w:pPr>
      <w:r>
        <w:t>Revised</w:t>
      </w:r>
      <w:r w:rsidR="00E55B49">
        <w:rPr>
          <w:spacing w:val="-2"/>
        </w:rPr>
        <w:t xml:space="preserve"> by Ordinance No. </w:t>
      </w:r>
      <w:hyperlink r:id="rId10" w:history="1">
        <w:r w:rsidR="00E55B49" w:rsidRPr="00E55B49">
          <w:rPr>
            <w:rStyle w:val="Hyperlink"/>
          </w:rPr>
          <w:t>190580</w:t>
        </w:r>
      </w:hyperlink>
      <w:r w:rsidR="00E55B49">
        <w:t xml:space="preserve"> on October 13</w:t>
      </w:r>
      <w:r w:rsidR="00E55B49" w:rsidRPr="00E55B49">
        <w:rPr>
          <w:vertAlign w:val="superscript"/>
        </w:rPr>
        <w:t>th</w:t>
      </w:r>
      <w:r w:rsidR="00E55B49">
        <w:t>, 2021.</w:t>
      </w:r>
    </w:p>
    <w:p w14:paraId="7085CEC4" w14:textId="77777777" w:rsidR="008E737A" w:rsidRDefault="008E737A">
      <w:pPr>
        <w:pStyle w:val="BodyText"/>
        <w:rPr>
          <w:sz w:val="20"/>
        </w:rPr>
      </w:pPr>
    </w:p>
    <w:p w14:paraId="585A1D81" w14:textId="77777777" w:rsidR="008E737A" w:rsidRDefault="008E737A">
      <w:pPr>
        <w:pStyle w:val="BodyText"/>
        <w:spacing w:before="4" w:after="1"/>
        <w:rPr>
          <w:sz w:val="16"/>
        </w:rPr>
      </w:pPr>
    </w:p>
    <w:p w14:paraId="142AB1B6" w14:textId="1127496D" w:rsidR="008E737A" w:rsidRDefault="00E55B49">
      <w:pPr>
        <w:pStyle w:val="BodyText"/>
        <w:spacing w:line="20" w:lineRule="exact"/>
        <w:ind w:left="3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0A61E4" wp14:editId="690C1FA7">
                <wp:extent cx="6425565" cy="6350"/>
                <wp:effectExtent l="0" t="0" r="3810" b="5715"/>
                <wp:docPr id="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6350"/>
                          <a:chOff x="0" y="0"/>
                          <a:chExt cx="10119" cy="10"/>
                        </a:xfrm>
                      </wpg:grpSpPr>
                      <wps:wsp>
                        <wps:cNvPr id="4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9" cy="10"/>
                          </a:xfrm>
                          <a:custGeom>
                            <a:avLst/>
                            <a:gdLst>
                              <a:gd name="T0" fmla="*/ 10118 w 10119"/>
                              <a:gd name="T1" fmla="*/ 0 h 10"/>
                              <a:gd name="T2" fmla="*/ 2827 w 10119"/>
                              <a:gd name="T3" fmla="*/ 0 h 10"/>
                              <a:gd name="T4" fmla="*/ 2822 w 10119"/>
                              <a:gd name="T5" fmla="*/ 0 h 10"/>
                              <a:gd name="T6" fmla="*/ 2813 w 10119"/>
                              <a:gd name="T7" fmla="*/ 0 h 10"/>
                              <a:gd name="T8" fmla="*/ 0 w 10119"/>
                              <a:gd name="T9" fmla="*/ 0 h 10"/>
                              <a:gd name="T10" fmla="*/ 0 w 10119"/>
                              <a:gd name="T11" fmla="*/ 10 h 10"/>
                              <a:gd name="T12" fmla="*/ 2813 w 10119"/>
                              <a:gd name="T13" fmla="*/ 10 h 10"/>
                              <a:gd name="T14" fmla="*/ 2822 w 10119"/>
                              <a:gd name="T15" fmla="*/ 10 h 10"/>
                              <a:gd name="T16" fmla="*/ 10118 w 10119"/>
                              <a:gd name="T17" fmla="*/ 10 h 10"/>
                              <a:gd name="T18" fmla="*/ 10118 w 10119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19" h="10">
                                <a:moveTo>
                                  <a:pt x="10118" y="0"/>
                                </a:moveTo>
                                <a:lnTo>
                                  <a:pt x="2827" y="0"/>
                                </a:lnTo>
                                <a:lnTo>
                                  <a:pt x="2822" y="0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13" y="10"/>
                                </a:lnTo>
                                <a:lnTo>
                                  <a:pt x="2822" y="10"/>
                                </a:lnTo>
                                <a:lnTo>
                                  <a:pt x="10118" y="10"/>
                                </a:lnTo>
                                <a:lnTo>
                                  <a:pt x="10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AA402" id="docshapegroup7" o:spid="_x0000_s1026" style="width:505.95pt;height:.5pt;mso-position-horizontal-relative:char;mso-position-vertical-relative:line" coordsize="10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">
                <v:shape id="docshape8" o:spid="_x0000_s1027" style="position:absolute;width:10119;height:10;visibility:visible;mso-wrap-style:square;v-text-anchor:top" coordsize="101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" path="m10118,l2827,r-5,l2813,,,,,10r2813,l2822,10r7296,l10118,xe" fillcolor="black" stroked="f">
                  <v:path arrowok="t" o:connecttype="custom" o:connectlocs="10118,0;2827,0;2822,0;2813,0;0,0;0,10;2813,10;2822,10;10118,10;10118,0" o:connectangles="0,0,0,0,0,0,0,0,0,0"/>
                </v:shape>
                <w10:anchorlock/>
              </v:group>
            </w:pict>
          </mc:Fallback>
        </mc:AlternateContent>
      </w:r>
    </w:p>
    <w:sectPr w:rsidR="008E737A">
      <w:type w:val="continuous"/>
      <w:pgSz w:w="12240" w:h="15840"/>
      <w:pgMar w:top="1340" w:right="760" w:bottom="1180" w:left="940" w:header="727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85E5" w14:textId="77777777" w:rsidR="00F3330E" w:rsidRDefault="00F3330E">
      <w:r>
        <w:separator/>
      </w:r>
    </w:p>
  </w:endnote>
  <w:endnote w:type="continuationSeparator" w:id="0">
    <w:p w14:paraId="46C6A8F3" w14:textId="77777777" w:rsidR="00F3330E" w:rsidRDefault="00F3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38D0" w14:textId="7CBB242A" w:rsidR="008E737A" w:rsidRDefault="00E55B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54D52B2A" wp14:editId="68AAD506">
              <wp:simplePos x="0" y="0"/>
              <wp:positionH relativeFrom="page">
                <wp:posOffset>3434080</wp:posOffset>
              </wp:positionH>
              <wp:positionV relativeFrom="page">
                <wp:posOffset>9285605</wp:posOffset>
              </wp:positionV>
              <wp:extent cx="675640" cy="16764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4A9C" w14:textId="77777777" w:rsidR="008E737A" w:rsidRDefault="006F241F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2B2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margin-left:270.4pt;margin-top:731.15pt;width:53.2pt;height:13.2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" filled="f" stroked="f">
              <v:textbox inset="0,0,0,0">
                <w:txbxContent>
                  <w:p w14:paraId="15904A9C" w14:textId="77777777" w:rsidR="008E737A" w:rsidRDefault="006F241F">
                    <w:pPr>
                      <w:spacing w:before="14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0654" w14:textId="77777777" w:rsidR="00F3330E" w:rsidRDefault="00F3330E">
      <w:r>
        <w:separator/>
      </w:r>
    </w:p>
  </w:footnote>
  <w:footnote w:type="continuationSeparator" w:id="0">
    <w:p w14:paraId="64349033" w14:textId="77777777" w:rsidR="00F3330E" w:rsidRDefault="00F3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989F" w14:textId="5A062CC7" w:rsidR="008E737A" w:rsidRDefault="00E55B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73606A26" wp14:editId="70E69C46">
              <wp:simplePos x="0" y="0"/>
              <wp:positionH relativeFrom="page">
                <wp:posOffset>3508375</wp:posOffset>
              </wp:positionH>
              <wp:positionV relativeFrom="page">
                <wp:posOffset>448945</wp:posOffset>
              </wp:positionV>
              <wp:extent cx="527050" cy="1676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C2CDD" w14:textId="77777777" w:rsidR="008E737A" w:rsidRDefault="006F241F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Exhibit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06A2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76.25pt;margin-top:35.35pt;width:41.5pt;height:13.2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" filled="f" stroked="f">
              <v:textbox inset="0,0,0,0">
                <w:txbxContent>
                  <w:p w14:paraId="58CC2CDD" w14:textId="77777777" w:rsidR="008E737A" w:rsidRDefault="006F241F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Exhibit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2BBB"/>
    <w:multiLevelType w:val="multilevel"/>
    <w:tmpl w:val="7144DF5E"/>
    <w:lvl w:ilvl="0">
      <w:start w:val="6"/>
      <w:numFmt w:val="decimal"/>
      <w:lvlText w:val="%1"/>
      <w:lvlJc w:val="left"/>
      <w:pPr>
        <w:ind w:left="826" w:hanging="533"/>
        <w:jc w:val="left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826" w:hanging="5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313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4327" w:hanging="372"/>
      </w:pPr>
      <w:rPr>
        <w:rFonts w:hint="default"/>
      </w:rPr>
    </w:lvl>
    <w:lvl w:ilvl="4">
      <w:numFmt w:val="bullet"/>
      <w:lvlText w:val="•"/>
      <w:lvlJc w:val="left"/>
      <w:pPr>
        <w:ind w:left="5215" w:hanging="372"/>
      </w:pPr>
      <w:rPr>
        <w:rFonts w:hint="default"/>
      </w:rPr>
    </w:lvl>
    <w:lvl w:ilvl="5">
      <w:numFmt w:val="bullet"/>
      <w:lvlText w:val="•"/>
      <w:lvlJc w:val="left"/>
      <w:pPr>
        <w:ind w:left="6102" w:hanging="372"/>
      </w:pPr>
      <w:rPr>
        <w:rFonts w:hint="default"/>
      </w:rPr>
    </w:lvl>
    <w:lvl w:ilvl="6">
      <w:numFmt w:val="bullet"/>
      <w:lvlText w:val="•"/>
      <w:lvlJc w:val="left"/>
      <w:pPr>
        <w:ind w:left="6990" w:hanging="372"/>
      </w:pPr>
      <w:rPr>
        <w:rFonts w:hint="default"/>
      </w:rPr>
    </w:lvl>
    <w:lvl w:ilvl="7">
      <w:numFmt w:val="bullet"/>
      <w:lvlText w:val="•"/>
      <w:lvlJc w:val="left"/>
      <w:pPr>
        <w:ind w:left="7877" w:hanging="372"/>
      </w:pPr>
      <w:rPr>
        <w:rFonts w:hint="default"/>
      </w:rPr>
    </w:lvl>
    <w:lvl w:ilvl="8">
      <w:numFmt w:val="bullet"/>
      <w:lvlText w:val="•"/>
      <w:lvlJc w:val="left"/>
      <w:pPr>
        <w:ind w:left="8765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7A"/>
    <w:rsid w:val="006F241F"/>
    <w:rsid w:val="00730833"/>
    <w:rsid w:val="007612CB"/>
    <w:rsid w:val="008E737A"/>
    <w:rsid w:val="00AA49AE"/>
    <w:rsid w:val="00C16D48"/>
    <w:rsid w:val="00E55B49"/>
    <w:rsid w:val="00E76D58"/>
    <w:rsid w:val="00E84672"/>
    <w:rsid w:val="00F3330E"/>
    <w:rsid w:val="00F5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CFA55F"/>
  <w15:docId w15:val="{295D14E7-5F34-4B4C-BCA4-BF09CF2D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6" w:hanging="53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54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FF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B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files.portlandoregon.gov/record/147064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land.gov/sites/default/files/policies/hrar-6.08-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Ramus, Aria</dc:creator>
  <cp:lastModifiedBy>Ramus, Aria</cp:lastModifiedBy>
  <cp:revision>4</cp:revision>
  <dcterms:created xsi:type="dcterms:W3CDTF">2022-06-27T22:36:00Z</dcterms:created>
  <dcterms:modified xsi:type="dcterms:W3CDTF">2022-06-28T17:30:00Z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2021-11-09T00:00:00Z</vt:filetime>
  </property>
</Properties>
</file>