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4C0" w:rsidP="7C09413C" w:rsidRDefault="00D70332" w14:paraId="190042DD" w14:textId="5F656D43">
      <w:pPr>
        <w:rPr>
          <w:b w:val="1"/>
          <w:bCs w:val="1"/>
          <w:color w:val="FF0000"/>
          <w:sz w:val="22"/>
          <w:szCs w:val="22"/>
        </w:rPr>
      </w:pPr>
      <w:r w:rsidRPr="7C09413C" w:rsidR="00D70332">
        <w:rPr>
          <w:b w:val="1"/>
          <w:bCs w:val="1"/>
          <w:color w:val="FF0000"/>
          <w:sz w:val="22"/>
          <w:szCs w:val="22"/>
        </w:rPr>
        <w:t>S</w:t>
      </w:r>
      <w:r w:rsidRPr="7C09413C" w:rsidR="00A27A55">
        <w:rPr>
          <w:b w:val="1"/>
          <w:bCs w:val="1"/>
          <w:color w:val="FF0000"/>
          <w:sz w:val="22"/>
          <w:szCs w:val="22"/>
        </w:rPr>
        <w:t>P</w:t>
      </w:r>
      <w:r w:rsidRPr="7C09413C" w:rsidR="006B2C65">
        <w:rPr>
          <w:b w:val="1"/>
          <w:bCs w:val="1"/>
          <w:color w:val="FF0000"/>
          <w:sz w:val="22"/>
          <w:szCs w:val="22"/>
        </w:rPr>
        <w:t>P</w:t>
      </w:r>
      <w:r w:rsidRPr="7C09413C" w:rsidR="00D70332">
        <w:rPr>
          <w:b w:val="1"/>
          <w:bCs w:val="1"/>
          <w:color w:val="FF0000"/>
          <w:sz w:val="22"/>
          <w:szCs w:val="22"/>
        </w:rPr>
        <w:t>00320</w:t>
      </w:r>
      <w:r w:rsidRPr="7C09413C" w:rsidR="002E16D2">
        <w:rPr>
          <w:b w:val="1"/>
          <w:bCs w:val="1"/>
          <w:color w:val="FF0000"/>
          <w:sz w:val="22"/>
          <w:szCs w:val="22"/>
        </w:rPr>
        <w:t xml:space="preserve"> </w:t>
      </w:r>
      <w:r w:rsidRPr="7C09413C" w:rsidR="00915B38">
        <w:rPr>
          <w:b w:val="1"/>
          <w:bCs w:val="1"/>
          <w:color w:val="FF0000"/>
          <w:sz w:val="22"/>
          <w:szCs w:val="22"/>
        </w:rPr>
        <w:t>(0</w:t>
      </w:r>
      <w:r w:rsidRPr="7C09413C" w:rsidR="71F413AF">
        <w:rPr>
          <w:b w:val="1"/>
          <w:bCs w:val="1"/>
          <w:color w:val="FF0000"/>
          <w:sz w:val="22"/>
          <w:szCs w:val="22"/>
        </w:rPr>
        <w:t>2</w:t>
      </w:r>
      <w:r w:rsidRPr="7C09413C" w:rsidR="00915B38">
        <w:rPr>
          <w:b w:val="1"/>
          <w:bCs w:val="1"/>
          <w:color w:val="FF0000"/>
          <w:sz w:val="22"/>
          <w:szCs w:val="22"/>
        </w:rPr>
        <w:t>-1</w:t>
      </w:r>
      <w:r w:rsidRPr="7C09413C" w:rsidR="2BA55019">
        <w:rPr>
          <w:b w:val="1"/>
          <w:bCs w:val="1"/>
          <w:color w:val="FF0000"/>
          <w:sz w:val="22"/>
          <w:szCs w:val="22"/>
        </w:rPr>
        <w:t>0</w:t>
      </w:r>
      <w:r w:rsidRPr="7C09413C" w:rsidR="00915B38">
        <w:rPr>
          <w:b w:val="1"/>
          <w:bCs w:val="1"/>
          <w:color w:val="FF0000"/>
          <w:sz w:val="22"/>
          <w:szCs w:val="22"/>
        </w:rPr>
        <w:t>-2</w:t>
      </w:r>
      <w:r w:rsidRPr="7C09413C" w:rsidR="2B44C14C">
        <w:rPr>
          <w:b w:val="1"/>
          <w:bCs w:val="1"/>
          <w:color w:val="FF0000"/>
          <w:sz w:val="22"/>
          <w:szCs w:val="22"/>
        </w:rPr>
        <w:t>2</w:t>
      </w:r>
      <w:r w:rsidRPr="7C09413C" w:rsidR="00B02BC4">
        <w:rPr>
          <w:b w:val="1"/>
          <w:bCs w:val="1"/>
          <w:color w:val="FF0000"/>
          <w:sz w:val="22"/>
          <w:szCs w:val="22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C09413C" w:rsidR="004E44C0">
        <w:rPr>
          <w:b w:val="1"/>
          <w:bCs w:val="1"/>
          <w:color w:val="FF0000"/>
          <w:sz w:val="22"/>
          <w:szCs w:val="22"/>
        </w:rPr>
        <w:t>(Use on all BES projects)</w:t>
      </w:r>
    </w:p>
    <w:p w:rsidRPr="00252872" w:rsidR="00131143" w:rsidP="004E44C0" w:rsidRDefault="00FA21ED" w14:paraId="4FE7DBA9" w14:textId="77777777">
      <w:pPr>
        <w:ind w:left="5400" w:firstLine="360"/>
        <w:rPr>
          <w:b/>
          <w:iCs/>
          <w:color w:val="FF0000"/>
          <w:sz w:val="22"/>
          <w:szCs w:val="22"/>
        </w:rPr>
      </w:pPr>
      <w:r>
        <w:rPr>
          <w:b/>
          <w:iCs/>
          <w:color w:val="FF0000"/>
          <w:sz w:val="22"/>
          <w:szCs w:val="22"/>
        </w:rPr>
        <w:t>(</w:t>
      </w:r>
      <w:bookmarkStart w:name="_Hlk86147457" w:id="0"/>
      <w:r>
        <w:rPr>
          <w:b/>
          <w:iCs/>
          <w:color w:val="FF0000"/>
          <w:sz w:val="22"/>
          <w:szCs w:val="22"/>
        </w:rPr>
        <w:t>This section requires SPP00325</w:t>
      </w:r>
      <w:bookmarkEnd w:id="0"/>
      <w:r>
        <w:rPr>
          <w:b/>
          <w:iCs/>
          <w:color w:val="FF0000"/>
          <w:sz w:val="22"/>
          <w:szCs w:val="22"/>
        </w:rPr>
        <w:t>)</w:t>
      </w:r>
    </w:p>
    <w:p w:rsidRPr="00F21B03" w:rsidR="00B03C9C" w:rsidP="00C27554" w:rsidRDefault="00B03C9C" w14:paraId="672A6659" w14:textId="77777777">
      <w:pPr>
        <w:rPr>
          <w:rFonts w:cs="Arial"/>
          <w:b/>
          <w:i/>
          <w:szCs w:val="18"/>
        </w:rPr>
      </w:pPr>
    </w:p>
    <w:p w:rsidR="00131143" w:rsidP="00F21B03" w:rsidRDefault="00131143" w14:paraId="0A37501D" w14:textId="77777777">
      <w:pPr>
        <w:rPr>
          <w:rFonts w:cs="Arial"/>
          <w:b/>
          <w:szCs w:val="18"/>
        </w:rPr>
      </w:pPr>
    </w:p>
    <w:p w:rsidRPr="00C8343B" w:rsidR="008F22A6" w:rsidP="00F21B03" w:rsidRDefault="00BA6F21" w14:paraId="52AC2882" w14:textId="77777777">
      <w:pPr>
        <w:pStyle w:val="Heading3"/>
        <w:rPr>
          <w:szCs w:val="22"/>
        </w:rPr>
      </w:pPr>
      <w:r w:rsidRPr="00C8343B">
        <w:rPr>
          <w:szCs w:val="22"/>
        </w:rPr>
        <w:t>Section</w:t>
      </w:r>
      <w:r w:rsidRPr="00C8343B" w:rsidR="008F22A6">
        <w:rPr>
          <w:szCs w:val="22"/>
        </w:rPr>
        <w:t xml:space="preserve"> 00320 - Clearing and Grubbing</w:t>
      </w:r>
      <w:r w:rsidRPr="00C8343B" w:rsidR="008F22A6">
        <w:rPr>
          <w:szCs w:val="22"/>
        </w:rPr>
        <w:fldChar w:fldCharType="begin"/>
      </w:r>
      <w:r w:rsidRPr="00C8343B" w:rsidR="008F22A6">
        <w:rPr>
          <w:szCs w:val="22"/>
        </w:rPr>
        <w:instrText>TC "</w:instrText>
      </w:r>
      <w:bookmarkStart w:name="_Toc144533395" w:id="1"/>
      <w:bookmarkStart w:name="_Toc145728949" w:id="2"/>
      <w:bookmarkStart w:name="_Toc145732318" w:id="3"/>
      <w:bookmarkStart w:name="_Toc145824034" w:id="4"/>
      <w:bookmarkStart w:name="_Toc147642517" w:id="5"/>
      <w:bookmarkStart w:name="_Toc147727586" w:id="6"/>
      <w:bookmarkStart w:name="_Toc147731468" w:id="7"/>
      <w:bookmarkStart w:name="_Toc148856864" w:id="8"/>
      <w:bookmarkStart w:name="_Toc148922318" w:id="9"/>
      <w:bookmarkStart w:name="_Toc158706356" w:id="10"/>
      <w:bookmarkStart w:name="_Toc158869770" w:id="11"/>
      <w:bookmarkStart w:name="_Toc168909176" w:id="12"/>
      <w:bookmarkStart w:name="_Toc247680095" w:id="13"/>
      <w:r w:rsidRPr="00C8343B" w:rsidR="008F22A6">
        <w:rPr>
          <w:szCs w:val="22"/>
        </w:rPr>
        <w:instrText>Section 00320 - Clearing and Grubbing</w:instrTex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8343B" w:rsidR="008F22A6">
        <w:rPr>
          <w:szCs w:val="22"/>
        </w:rPr>
        <w:instrText>" \f \l2 \n</w:instrText>
      </w:r>
      <w:r w:rsidRPr="00C8343B" w:rsidR="008F22A6">
        <w:rPr>
          <w:szCs w:val="22"/>
        </w:rPr>
        <w:fldChar w:fldCharType="end"/>
      </w:r>
    </w:p>
    <w:p w:rsidRPr="00C8343B" w:rsidR="002E16D2" w:rsidP="008B30B4" w:rsidRDefault="002E16D2" w14:paraId="5DAB6C7B" w14:textId="77777777">
      <w:pPr>
        <w:jc w:val="center"/>
        <w:rPr>
          <w:b/>
          <w:sz w:val="22"/>
          <w:szCs w:val="22"/>
        </w:rPr>
      </w:pPr>
    </w:p>
    <w:p w:rsidRPr="00C8343B" w:rsidR="002E16D2" w:rsidP="00D70332" w:rsidRDefault="00D70332" w14:paraId="61E6C946" w14:textId="77777777">
      <w:pPr>
        <w:rPr>
          <w:sz w:val="22"/>
          <w:szCs w:val="22"/>
        </w:rPr>
      </w:pPr>
      <w:r w:rsidRPr="00C8343B">
        <w:rPr>
          <w:sz w:val="22"/>
          <w:szCs w:val="22"/>
        </w:rPr>
        <w:t>Comply with section 00320 of the Standard Construction Specifications</w:t>
      </w:r>
      <w:r w:rsidRPr="00C8343B" w:rsidR="00303E0F">
        <w:rPr>
          <w:sz w:val="22"/>
          <w:szCs w:val="22"/>
        </w:rPr>
        <w:t xml:space="preserve"> </w:t>
      </w:r>
      <w:r w:rsidRPr="00C8343B">
        <w:rPr>
          <w:sz w:val="22"/>
          <w:szCs w:val="22"/>
        </w:rPr>
        <w:t>modified as follows:</w:t>
      </w:r>
    </w:p>
    <w:p w:rsidR="00FA21ED" w:rsidP="008B30B4" w:rsidRDefault="00FA21ED" w14:paraId="02EB378F" w14:textId="77777777">
      <w:pPr>
        <w:rPr>
          <w:rFonts w:cs="Arial"/>
          <w:sz w:val="22"/>
          <w:szCs w:val="22"/>
        </w:rPr>
      </w:pPr>
    </w:p>
    <w:p w:rsidR="000A63F6" w:rsidP="008B30B4" w:rsidRDefault="00FA21ED" w14:paraId="65D80543" w14:textId="77777777">
      <w:pPr>
        <w:rPr>
          <w:rFonts w:cs="Arial"/>
          <w:sz w:val="22"/>
          <w:szCs w:val="22"/>
        </w:rPr>
      </w:pPr>
      <w:r w:rsidRPr="00C8343B">
        <w:rPr>
          <w:rFonts w:cs="Arial"/>
          <w:sz w:val="22"/>
          <w:szCs w:val="22"/>
        </w:rPr>
        <w:t xml:space="preserve">Add the following </w:t>
      </w:r>
      <w:r>
        <w:rPr>
          <w:rFonts w:cs="Arial"/>
          <w:sz w:val="22"/>
          <w:szCs w:val="22"/>
        </w:rPr>
        <w:t>subsection</w:t>
      </w:r>
      <w:r w:rsidRPr="00C8343B">
        <w:rPr>
          <w:rFonts w:cs="Arial"/>
          <w:sz w:val="22"/>
          <w:szCs w:val="22"/>
        </w:rPr>
        <w:t>:</w:t>
      </w:r>
    </w:p>
    <w:p w:rsidRPr="00C8343B" w:rsidR="00FA21ED" w:rsidP="008B30B4" w:rsidRDefault="00FA21ED" w14:paraId="6A05A809" w14:textId="77777777">
      <w:pPr>
        <w:rPr>
          <w:rFonts w:cs="Arial"/>
          <w:sz w:val="22"/>
          <w:szCs w:val="22"/>
        </w:rPr>
      </w:pPr>
    </w:p>
    <w:p w:rsidRPr="00FA21ED" w:rsidR="00960A0C" w:rsidP="00960A0C" w:rsidRDefault="00960A0C" w14:paraId="55EE377A" w14:textId="77777777">
      <w:pPr>
        <w:rPr>
          <w:rFonts w:cs="Arial"/>
          <w:sz w:val="22"/>
          <w:szCs w:val="22"/>
        </w:rPr>
      </w:pPr>
      <w:r w:rsidRPr="00C8343B">
        <w:rPr>
          <w:b/>
          <w:bCs/>
          <w:sz w:val="22"/>
          <w:szCs w:val="22"/>
        </w:rPr>
        <w:t>00320.03</w:t>
      </w:r>
      <w:r w:rsidRPr="00C8343B">
        <w:rPr>
          <w:b/>
          <w:bCs/>
          <w:sz w:val="22"/>
          <w:szCs w:val="22"/>
        </w:rPr>
        <w:tab/>
      </w:r>
      <w:r w:rsidRPr="00C8343B">
        <w:rPr>
          <w:b/>
          <w:bCs/>
          <w:sz w:val="22"/>
          <w:szCs w:val="22"/>
        </w:rPr>
        <w:t>Urban Forestry Title 11</w:t>
      </w:r>
      <w:r w:rsidRPr="00C8343B">
        <w:rPr>
          <w:sz w:val="22"/>
          <w:szCs w:val="22"/>
        </w:rPr>
        <w:t xml:space="preserve"> - Comply with all applicable provisions of City of Portland Title 11, Trees</w:t>
      </w:r>
      <w:r w:rsidRPr="00C8343B">
        <w:rPr>
          <w:b/>
          <w:bCs/>
          <w:sz w:val="22"/>
          <w:szCs w:val="22"/>
        </w:rPr>
        <w:t xml:space="preserve">. </w:t>
      </w:r>
      <w:r w:rsidRPr="00C8343B">
        <w:rPr>
          <w:sz w:val="22"/>
          <w:szCs w:val="22"/>
        </w:rPr>
        <w:t xml:space="preserve">A copy of the City’s Urban Forestry permit, if applicable to the </w:t>
      </w:r>
      <w:r w:rsidRPr="00C8343B" w:rsidR="0047221B">
        <w:rPr>
          <w:sz w:val="22"/>
          <w:szCs w:val="22"/>
        </w:rPr>
        <w:t>p</w:t>
      </w:r>
      <w:r w:rsidRPr="00C8343B">
        <w:rPr>
          <w:sz w:val="22"/>
          <w:szCs w:val="22"/>
        </w:rPr>
        <w:t xml:space="preserve">roject, is provided in the </w:t>
      </w:r>
      <w:r w:rsidRPr="00C8343B" w:rsidR="0047221B">
        <w:rPr>
          <w:sz w:val="22"/>
          <w:szCs w:val="22"/>
        </w:rPr>
        <w:t>a</w:t>
      </w:r>
      <w:r w:rsidRPr="00C8343B">
        <w:rPr>
          <w:sz w:val="22"/>
          <w:szCs w:val="22"/>
        </w:rPr>
        <w:t>ppendix.</w:t>
      </w:r>
    </w:p>
    <w:p w:rsidRPr="00C8343B" w:rsidR="00C87547" w:rsidP="00FA21ED" w:rsidRDefault="00C87547" w14:paraId="5A39BBE3" w14:textId="77777777">
      <w:pPr>
        <w:rPr>
          <w:rFonts w:cs="Arial"/>
          <w:b/>
          <w:sz w:val="22"/>
          <w:szCs w:val="22"/>
        </w:rPr>
      </w:pPr>
    </w:p>
    <w:p w:rsidRPr="00C8343B" w:rsidR="00F21B03" w:rsidP="00B84CFB" w:rsidRDefault="001E66B8" w14:paraId="19A9B55B" w14:textId="77777777">
      <w:pPr>
        <w:rPr>
          <w:rFonts w:cs="Arial"/>
          <w:sz w:val="22"/>
          <w:szCs w:val="22"/>
        </w:rPr>
      </w:pPr>
      <w:r w:rsidRPr="00C8343B">
        <w:rPr>
          <w:rStyle w:val="DHStyleRef"/>
          <w:rFonts w:cs="Arial"/>
          <w:szCs w:val="22"/>
        </w:rPr>
        <w:t>00320.40</w:t>
      </w:r>
      <w:r w:rsidRPr="00C8343B" w:rsidR="00A11A3E">
        <w:rPr>
          <w:rStyle w:val="DHStyleRef"/>
          <w:rFonts w:cs="Arial"/>
          <w:szCs w:val="22"/>
        </w:rPr>
        <w:t>(a)</w:t>
      </w:r>
      <w:r w:rsidRPr="00C8343B">
        <w:rPr>
          <w:rFonts w:cs="Arial"/>
          <w:b/>
          <w:sz w:val="22"/>
          <w:szCs w:val="22"/>
        </w:rPr>
        <w:tab/>
      </w:r>
      <w:r w:rsidRPr="00C8343B" w:rsidR="00A11A3E">
        <w:rPr>
          <w:rFonts w:cs="Arial"/>
          <w:b/>
          <w:sz w:val="22"/>
          <w:szCs w:val="22"/>
        </w:rPr>
        <w:t>Preserving and Pruning Vegetation</w:t>
      </w:r>
      <w:r w:rsidRPr="00C8343B" w:rsidR="00F21B03">
        <w:rPr>
          <w:rFonts w:cs="Arial"/>
          <w:b/>
          <w:sz w:val="22"/>
          <w:szCs w:val="22"/>
        </w:rPr>
        <w:t xml:space="preserve"> -</w:t>
      </w:r>
      <w:r w:rsidR="00FA21ED">
        <w:rPr>
          <w:rFonts w:cs="Arial"/>
          <w:b/>
          <w:sz w:val="22"/>
          <w:szCs w:val="22"/>
        </w:rPr>
        <w:t xml:space="preserve"> </w:t>
      </w:r>
      <w:r w:rsidRPr="00C8343B" w:rsidR="00F21B03">
        <w:rPr>
          <w:rFonts w:cs="Arial"/>
          <w:sz w:val="22"/>
          <w:szCs w:val="22"/>
        </w:rPr>
        <w:t xml:space="preserve">Add the following to the end of </w:t>
      </w:r>
      <w:r w:rsidRPr="00C8343B" w:rsidR="00A11A3E">
        <w:rPr>
          <w:rFonts w:cs="Arial"/>
          <w:sz w:val="22"/>
          <w:szCs w:val="22"/>
        </w:rPr>
        <w:t>this sub</w:t>
      </w:r>
      <w:r w:rsidRPr="00C8343B" w:rsidR="00F21B03">
        <w:rPr>
          <w:rFonts w:cs="Arial"/>
          <w:sz w:val="22"/>
          <w:szCs w:val="22"/>
        </w:rPr>
        <w:t>section:</w:t>
      </w:r>
    </w:p>
    <w:p w:rsidRPr="00C8343B" w:rsidR="00211C97" w:rsidP="00B84CFB" w:rsidRDefault="00211C97" w14:paraId="41C8F396" w14:textId="77777777">
      <w:pPr>
        <w:rPr>
          <w:rFonts w:cs="Arial"/>
          <w:sz w:val="22"/>
          <w:szCs w:val="22"/>
        </w:rPr>
      </w:pPr>
    </w:p>
    <w:p w:rsidRPr="00C8343B" w:rsidR="000850DC" w:rsidP="00B84CFB" w:rsidRDefault="000850DC" w14:paraId="59B61F08" w14:textId="77777777">
      <w:pPr>
        <w:rPr>
          <w:rFonts w:cs="Arial"/>
          <w:sz w:val="22"/>
          <w:szCs w:val="22"/>
        </w:rPr>
      </w:pPr>
      <w:r w:rsidRPr="00C8343B">
        <w:rPr>
          <w:rFonts w:cs="Arial"/>
          <w:sz w:val="22"/>
          <w:szCs w:val="22"/>
        </w:rPr>
        <w:t>Prior to pruning, trimming, or removing any street tree in the public right-of-way</w:t>
      </w:r>
      <w:r w:rsidRPr="00C8343B" w:rsidR="0047221B">
        <w:rPr>
          <w:rFonts w:cs="Arial"/>
          <w:sz w:val="22"/>
          <w:szCs w:val="22"/>
        </w:rPr>
        <w:t>,</w:t>
      </w:r>
      <w:r w:rsidRPr="00C8343B">
        <w:rPr>
          <w:rFonts w:cs="Arial"/>
          <w:sz w:val="22"/>
          <w:szCs w:val="22"/>
        </w:rPr>
        <w:t xml:space="preserve"> obtain a permit from the Portland Parks &amp; Recreation Urban Forestry Group. Contact Urban Forestry (503-823-4489) two</w:t>
      </w:r>
      <w:r w:rsidRPr="00C8343B" w:rsidR="00FA20DB">
        <w:rPr>
          <w:rFonts w:cs="Arial"/>
          <w:sz w:val="22"/>
          <w:szCs w:val="22"/>
        </w:rPr>
        <w:t xml:space="preserve"> (2)</w:t>
      </w:r>
      <w:r w:rsidRPr="00C8343B">
        <w:rPr>
          <w:rFonts w:cs="Arial"/>
          <w:sz w:val="22"/>
          <w:szCs w:val="22"/>
        </w:rPr>
        <w:t xml:space="preserve"> weeks prior to construction to review project needs and coordinate the permitting process. </w:t>
      </w:r>
    </w:p>
    <w:p w:rsidRPr="00C8343B" w:rsidR="000850DC" w:rsidP="00B43484" w:rsidRDefault="000850DC" w14:paraId="1AB03779" w14:textId="77777777">
      <w:pPr>
        <w:tabs>
          <w:tab w:val="left" w:pos="720"/>
        </w:tabs>
        <w:suppressAutoHyphens/>
        <w:spacing w:before="240"/>
        <w:rPr>
          <w:rFonts w:cs="Arial"/>
          <w:sz w:val="22"/>
          <w:szCs w:val="22"/>
        </w:rPr>
      </w:pPr>
      <w:r w:rsidRPr="00C8343B">
        <w:rPr>
          <w:rFonts w:cs="Arial"/>
          <w:sz w:val="22"/>
          <w:szCs w:val="22"/>
        </w:rPr>
        <w:t xml:space="preserve">Where removal of roots larger than </w:t>
      </w:r>
      <w:r w:rsidRPr="00C8343B" w:rsidR="00FA20DB">
        <w:rPr>
          <w:rFonts w:cs="Arial"/>
          <w:sz w:val="22"/>
          <w:szCs w:val="22"/>
        </w:rPr>
        <w:t>two (</w:t>
      </w:r>
      <w:r w:rsidRPr="00C8343B">
        <w:rPr>
          <w:rFonts w:cs="Arial"/>
          <w:sz w:val="22"/>
          <w:szCs w:val="22"/>
        </w:rPr>
        <w:t>2</w:t>
      </w:r>
      <w:r w:rsidRPr="00C8343B" w:rsidR="00FA20DB">
        <w:rPr>
          <w:rFonts w:cs="Arial"/>
          <w:sz w:val="22"/>
          <w:szCs w:val="22"/>
        </w:rPr>
        <w:t>)</w:t>
      </w:r>
      <w:r w:rsidRPr="00C8343B">
        <w:rPr>
          <w:rFonts w:cs="Arial"/>
          <w:sz w:val="22"/>
          <w:szCs w:val="22"/>
        </w:rPr>
        <w:t xml:space="preserve"> inches in diameter is required, contact Urban Forestry for on-site inspection and approval (503-823-4489) prior to root removal.</w:t>
      </w:r>
    </w:p>
    <w:p w:rsidRPr="00C8343B" w:rsidR="00211C97" w:rsidP="00211C97" w:rsidRDefault="00211C97" w14:paraId="72A3D3EC" w14:textId="77777777">
      <w:pPr>
        <w:rPr>
          <w:sz w:val="22"/>
          <w:szCs w:val="22"/>
        </w:rPr>
      </w:pPr>
    </w:p>
    <w:p w:rsidRPr="00C8343B" w:rsidR="00211C97" w:rsidP="00211C97" w:rsidRDefault="00211C97" w14:paraId="7F376FB8" w14:textId="77777777">
      <w:pPr>
        <w:rPr>
          <w:sz w:val="22"/>
          <w:szCs w:val="22"/>
        </w:rPr>
      </w:pPr>
      <w:r w:rsidRPr="00C8343B">
        <w:rPr>
          <w:sz w:val="22"/>
          <w:szCs w:val="22"/>
        </w:rPr>
        <w:t>Add this bullet to the end of the subsection:</w:t>
      </w:r>
    </w:p>
    <w:p w:rsidRPr="00C8343B" w:rsidR="008F22A6" w:rsidP="00650FC3" w:rsidRDefault="008F22A6" w14:paraId="0D0B940D" w14:textId="77777777">
      <w:pPr>
        <w:rPr>
          <w:rFonts w:cs="Arial"/>
          <w:sz w:val="22"/>
          <w:szCs w:val="22"/>
        </w:rPr>
      </w:pPr>
    </w:p>
    <w:p w:rsidRPr="00C8343B" w:rsidR="00A11A3E" w:rsidP="00A11A3E" w:rsidRDefault="008F22A6" w14:paraId="3C213498" w14:textId="77777777">
      <w:pPr>
        <w:rPr>
          <w:sz w:val="22"/>
          <w:szCs w:val="22"/>
        </w:rPr>
      </w:pPr>
      <w:r w:rsidRPr="00C8343B">
        <w:rPr>
          <w:b/>
          <w:sz w:val="22"/>
          <w:szCs w:val="22"/>
        </w:rPr>
        <w:t>(</w:t>
      </w:r>
      <w:r w:rsidRPr="00C8343B" w:rsidR="00F21B03">
        <w:rPr>
          <w:b/>
          <w:sz w:val="22"/>
          <w:szCs w:val="22"/>
        </w:rPr>
        <w:t>b</w:t>
      </w:r>
      <w:r w:rsidRPr="00C8343B">
        <w:rPr>
          <w:b/>
          <w:sz w:val="22"/>
          <w:szCs w:val="22"/>
        </w:rPr>
        <w:t>)</w:t>
      </w:r>
      <w:r w:rsidRPr="00C8343B">
        <w:rPr>
          <w:b/>
          <w:sz w:val="22"/>
          <w:szCs w:val="22"/>
        </w:rPr>
        <w:tab/>
      </w:r>
      <w:r w:rsidRPr="00C8343B">
        <w:rPr>
          <w:b/>
          <w:sz w:val="22"/>
          <w:szCs w:val="22"/>
        </w:rPr>
        <w:t>Clearing Trees and Other Vegetation</w:t>
      </w:r>
      <w:r w:rsidRPr="00C8343B">
        <w:rPr>
          <w:sz w:val="22"/>
          <w:szCs w:val="22"/>
        </w:rPr>
        <w:t xml:space="preserve"> - </w:t>
      </w:r>
    </w:p>
    <w:p w:rsidRPr="00C8343B" w:rsidR="008F22A6" w:rsidP="007B0D34" w:rsidRDefault="008F22A6" w14:paraId="0E27B00A" w14:textId="77777777">
      <w:pPr>
        <w:rPr>
          <w:sz w:val="22"/>
          <w:szCs w:val="22"/>
        </w:rPr>
      </w:pPr>
    </w:p>
    <w:p w:rsidR="007E3707" w:rsidP="00F36509" w:rsidRDefault="008F22A6" w14:paraId="675E29F0" w14:textId="77777777">
      <w:pPr>
        <w:numPr>
          <w:ilvl w:val="0"/>
          <w:numId w:val="5"/>
        </w:numPr>
        <w:spacing w:before="60"/>
        <w:rPr>
          <w:rFonts w:cs="Arial"/>
          <w:sz w:val="22"/>
          <w:szCs w:val="22"/>
        </w:rPr>
      </w:pPr>
      <w:r w:rsidRPr="00C8343B">
        <w:rPr>
          <w:rFonts w:cs="Arial"/>
          <w:sz w:val="22"/>
          <w:szCs w:val="22"/>
        </w:rPr>
        <w:t>No higher than</w:t>
      </w:r>
      <w:r w:rsidRPr="00C8343B" w:rsidR="00FA20DB">
        <w:rPr>
          <w:rFonts w:cs="Arial"/>
          <w:sz w:val="22"/>
          <w:szCs w:val="22"/>
        </w:rPr>
        <w:t xml:space="preserve"> four</w:t>
      </w:r>
      <w:r w:rsidRPr="00C8343B">
        <w:rPr>
          <w:rFonts w:cs="Arial"/>
          <w:sz w:val="22"/>
          <w:szCs w:val="22"/>
        </w:rPr>
        <w:t xml:space="preserve"> </w:t>
      </w:r>
      <w:r w:rsidRPr="00C8343B" w:rsidR="00FA20DB">
        <w:rPr>
          <w:rFonts w:cs="Arial"/>
          <w:sz w:val="22"/>
          <w:szCs w:val="22"/>
        </w:rPr>
        <w:t>(</w:t>
      </w:r>
      <w:r w:rsidRPr="00C8343B">
        <w:rPr>
          <w:rFonts w:cs="Arial"/>
          <w:sz w:val="22"/>
          <w:szCs w:val="22"/>
        </w:rPr>
        <w:t>4</w:t>
      </w:r>
      <w:r w:rsidRPr="00C8343B" w:rsidR="00FA20DB">
        <w:rPr>
          <w:rFonts w:cs="Arial"/>
          <w:sz w:val="22"/>
          <w:szCs w:val="22"/>
        </w:rPr>
        <w:t>)</w:t>
      </w:r>
      <w:r w:rsidRPr="00C8343B">
        <w:rPr>
          <w:rFonts w:cs="Arial"/>
          <w:sz w:val="22"/>
          <w:szCs w:val="22"/>
        </w:rPr>
        <w:t xml:space="preserve"> inches above the ground surface if between the clear zone and the clearing line</w:t>
      </w:r>
      <w:r w:rsidRPr="00C8343B" w:rsidR="00A86F97">
        <w:rPr>
          <w:rFonts w:cs="Arial"/>
          <w:sz w:val="22"/>
          <w:szCs w:val="22"/>
        </w:rPr>
        <w:t>.</w:t>
      </w:r>
    </w:p>
    <w:p w:rsidR="002816D5" w:rsidP="2A389A2B" w:rsidRDefault="002816D5" w14:paraId="60061E4C" w14:textId="77777777">
      <w:pPr>
        <w:spacing w:before="60"/>
        <w:ind w:left="720"/>
        <w:rPr>
          <w:rFonts w:cs="Arial"/>
          <w:b/>
          <w:bCs/>
          <w:i/>
          <w:iCs/>
          <w:sz w:val="22"/>
          <w:szCs w:val="22"/>
        </w:rPr>
      </w:pPr>
    </w:p>
    <w:p w:rsidRPr="00C8343B" w:rsidR="002816D5" w:rsidP="2A389A2B" w:rsidRDefault="2A389A2B" w14:paraId="3E17FC5A" w14:textId="0BF26CC8">
      <w:pPr>
        <w:spacing w:before="60"/>
        <w:ind w:left="720"/>
        <w:rPr>
          <w:rFonts w:cs="Arial"/>
          <w:b/>
          <w:bCs/>
          <w:i/>
          <w:iCs/>
          <w:color w:val="FF0000"/>
          <w:sz w:val="22"/>
          <w:szCs w:val="22"/>
        </w:rPr>
      </w:pPr>
      <w:r w:rsidRPr="2A389A2B">
        <w:rPr>
          <w:rFonts w:cs="Arial"/>
          <w:b/>
          <w:bCs/>
          <w:i/>
          <w:iCs/>
          <w:color w:val="FF0000"/>
          <w:sz w:val="22"/>
          <w:szCs w:val="22"/>
        </w:rPr>
        <w:t>(Use on BES Projects when caliper of trees is varied. 2/</w:t>
      </w:r>
      <w:proofErr w:type="gramStart"/>
      <w:r w:rsidRPr="2A389A2B">
        <w:rPr>
          <w:rFonts w:cs="Arial"/>
          <w:b/>
          <w:bCs/>
          <w:i/>
          <w:iCs/>
          <w:color w:val="FF0000"/>
          <w:sz w:val="22"/>
          <w:szCs w:val="22"/>
        </w:rPr>
        <w:t>2022  SSC</w:t>
      </w:r>
      <w:proofErr w:type="gramEnd"/>
      <w:r w:rsidRPr="2A389A2B">
        <w:rPr>
          <w:rFonts w:cs="Arial"/>
          <w:b/>
          <w:bCs/>
          <w:i/>
          <w:iCs/>
          <w:color w:val="FF0000"/>
          <w:sz w:val="22"/>
          <w:szCs w:val="22"/>
        </w:rPr>
        <w:t xml:space="preserve">)  </w:t>
      </w:r>
    </w:p>
    <w:p w:rsidRPr="00C8343B" w:rsidR="002816D5" w:rsidP="2A389A2B" w:rsidRDefault="002816D5" w14:paraId="569770A6" w14:textId="7AA7B301">
      <w:pPr>
        <w:spacing w:before="60"/>
        <w:rPr>
          <w:rFonts w:eastAsia="Arial" w:cs="Arial"/>
          <w:sz w:val="22"/>
          <w:szCs w:val="22"/>
        </w:rPr>
      </w:pPr>
    </w:p>
    <w:p w:rsidRPr="00C8343B" w:rsidR="002816D5" w:rsidP="2A389A2B" w:rsidRDefault="2A389A2B" w14:paraId="05FDD8B9" w14:textId="0469F331">
      <w:pPr>
        <w:spacing w:before="60"/>
      </w:pPr>
      <w:r w:rsidRPr="2A389A2B">
        <w:rPr>
          <w:rFonts w:eastAsia="Arial" w:cs="Arial"/>
          <w:sz w:val="22"/>
          <w:szCs w:val="22"/>
        </w:rPr>
        <w:t>Add the following subsection:</w:t>
      </w:r>
    </w:p>
    <w:p w:rsidRPr="00C8343B" w:rsidR="002816D5" w:rsidP="2A389A2B" w:rsidRDefault="2A389A2B" w14:paraId="642C1E2B" w14:textId="75D65E62">
      <w:pPr>
        <w:spacing w:before="60"/>
      </w:pPr>
      <w:r w:rsidRPr="2A389A2B">
        <w:rPr>
          <w:rFonts w:eastAsia="Arial" w:cs="Arial"/>
          <w:sz w:val="22"/>
          <w:szCs w:val="22"/>
        </w:rPr>
        <w:t xml:space="preserve"> </w:t>
      </w:r>
    </w:p>
    <w:p w:rsidRPr="00C8343B" w:rsidR="002816D5" w:rsidP="2A389A2B" w:rsidRDefault="2A389A2B" w14:paraId="0CB5C4BC" w14:textId="3A206363">
      <w:pPr>
        <w:spacing w:before="60"/>
      </w:pPr>
      <w:r w:rsidRPr="2A389A2B">
        <w:rPr>
          <w:rFonts w:eastAsia="Arial" w:cs="Arial"/>
          <w:b/>
          <w:bCs/>
          <w:sz w:val="22"/>
          <w:szCs w:val="22"/>
        </w:rPr>
        <w:t>00320.81</w:t>
      </w:r>
      <w:r w:rsidR="002816D5">
        <w:tab/>
      </w:r>
      <w:r w:rsidRPr="2A389A2B">
        <w:rPr>
          <w:rFonts w:eastAsia="Arial" w:cs="Arial"/>
          <w:b/>
          <w:bCs/>
          <w:sz w:val="22"/>
          <w:szCs w:val="22"/>
        </w:rPr>
        <w:t>Tree Removal Measurement</w:t>
      </w:r>
      <w:r w:rsidRPr="2A389A2B">
        <w:rPr>
          <w:rFonts w:eastAsia="Arial" w:cs="Arial"/>
          <w:sz w:val="22"/>
          <w:szCs w:val="22"/>
        </w:rPr>
        <w:t xml:space="preserve"> – Tree removal will not be measured for trees or vegetation less than three (3) inches </w:t>
      </w:r>
      <w:proofErr w:type="spellStart"/>
      <w:r w:rsidRPr="2A389A2B">
        <w:rPr>
          <w:rFonts w:eastAsia="Arial" w:cs="Arial"/>
          <w:sz w:val="22"/>
          <w:szCs w:val="22"/>
        </w:rPr>
        <w:t>dbh</w:t>
      </w:r>
      <w:proofErr w:type="spellEnd"/>
      <w:r w:rsidRPr="2A389A2B">
        <w:rPr>
          <w:rFonts w:eastAsia="Arial" w:cs="Arial"/>
          <w:sz w:val="22"/>
          <w:szCs w:val="22"/>
        </w:rPr>
        <w:t>.</w:t>
      </w:r>
    </w:p>
    <w:p w:rsidRPr="00C8343B" w:rsidR="002816D5" w:rsidP="2A389A2B" w:rsidRDefault="2A389A2B" w14:paraId="50C8D8F4" w14:textId="0B560D46">
      <w:pPr>
        <w:spacing w:before="60"/>
      </w:pPr>
      <w:r w:rsidRPr="2A389A2B">
        <w:rPr>
          <w:rFonts w:eastAsia="Arial" w:cs="Arial"/>
          <w:sz w:val="22"/>
          <w:szCs w:val="22"/>
        </w:rPr>
        <w:t xml:space="preserve"> </w:t>
      </w:r>
    </w:p>
    <w:p w:rsidRPr="00C8343B" w:rsidR="002816D5" w:rsidP="2A389A2B" w:rsidRDefault="2A389A2B" w14:paraId="494EACD4" w14:textId="14F71559">
      <w:pPr>
        <w:spacing w:before="60"/>
      </w:pPr>
      <w:r w:rsidRPr="2A389A2B">
        <w:rPr>
          <w:rFonts w:eastAsia="Arial" w:cs="Arial"/>
          <w:b/>
          <w:bCs/>
          <w:sz w:val="22"/>
          <w:szCs w:val="22"/>
        </w:rPr>
        <w:t>00320.91</w:t>
      </w:r>
      <w:r w:rsidR="002816D5">
        <w:tab/>
      </w:r>
      <w:r w:rsidRPr="2A389A2B">
        <w:rPr>
          <w:rFonts w:eastAsia="Arial" w:cs="Arial"/>
          <w:b/>
          <w:bCs/>
          <w:sz w:val="22"/>
          <w:szCs w:val="22"/>
        </w:rPr>
        <w:t>Separate Unit Basis</w:t>
      </w:r>
      <w:r w:rsidRPr="2A389A2B">
        <w:rPr>
          <w:rFonts w:eastAsia="Arial" w:cs="Arial"/>
          <w:sz w:val="22"/>
          <w:szCs w:val="22"/>
        </w:rPr>
        <w:t xml:space="preserve"> – Delete item (b) and add the following pay items:</w:t>
      </w:r>
    </w:p>
    <w:p w:rsidRPr="00C8343B" w:rsidR="002816D5" w:rsidP="2A389A2B" w:rsidRDefault="2A389A2B" w14:paraId="7BBC874D" w14:textId="34EB7F8B">
      <w:pPr>
        <w:spacing w:before="60"/>
      </w:pPr>
      <w:r w:rsidRPr="2A389A2B">
        <w:rPr>
          <w:rFonts w:eastAsia="Arial" w:cs="Arial"/>
          <w:sz w:val="22"/>
          <w:szCs w:val="22"/>
        </w:rPr>
        <w:t xml:space="preserve"> </w:t>
      </w:r>
    </w:p>
    <w:p w:rsidRPr="00C8343B" w:rsidR="002816D5" w:rsidP="2A389A2B" w:rsidRDefault="00E7127B" w14:paraId="03A3B5DE" w14:textId="05A305EC">
      <w:pPr>
        <w:tabs>
          <w:tab w:val="left" w:pos="6210"/>
        </w:tabs>
        <w:spacing w:before="60"/>
      </w:pPr>
      <w:r>
        <w:rPr>
          <w:rFonts w:eastAsia="Arial" w:cs="Arial"/>
          <w:b/>
          <w:bCs/>
          <w:sz w:val="22"/>
          <w:szCs w:val="22"/>
        </w:rPr>
        <w:t xml:space="preserve">            </w:t>
      </w:r>
      <w:r w:rsidRPr="2A389A2B" w:rsidR="2A389A2B">
        <w:rPr>
          <w:rFonts w:eastAsia="Arial" w:cs="Arial"/>
          <w:b/>
          <w:bCs/>
          <w:sz w:val="22"/>
          <w:szCs w:val="22"/>
        </w:rPr>
        <w:t>Pay Item</w:t>
      </w:r>
      <w:r w:rsidR="002816D5">
        <w:tab/>
      </w:r>
      <w:r w:rsidRPr="2A389A2B" w:rsidR="2A389A2B">
        <w:rPr>
          <w:rFonts w:eastAsia="Arial" w:cs="Arial"/>
          <w:b/>
          <w:bCs/>
          <w:sz w:val="22"/>
          <w:szCs w:val="22"/>
        </w:rPr>
        <w:t>Unit of Measurement</w:t>
      </w:r>
    </w:p>
    <w:p w:rsidRPr="00C8343B" w:rsidR="002816D5" w:rsidP="2A389A2B" w:rsidRDefault="2A389A2B" w14:paraId="1B558191" w14:textId="0B9EB143">
      <w:pPr>
        <w:tabs>
          <w:tab w:val="left" w:pos="5760"/>
        </w:tabs>
        <w:spacing w:before="60"/>
      </w:pPr>
      <w:r w:rsidRPr="2A389A2B">
        <w:rPr>
          <w:rFonts w:eastAsia="Arial" w:cs="Arial"/>
          <w:b/>
          <w:bCs/>
          <w:i/>
          <w:iCs/>
          <w:sz w:val="22"/>
          <w:szCs w:val="22"/>
        </w:rPr>
        <w:t xml:space="preserve"> </w:t>
      </w:r>
    </w:p>
    <w:p w:rsidRPr="00C8343B" w:rsidR="002816D5" w:rsidP="001F25F9" w:rsidRDefault="2A389A2B" w14:paraId="76E68701" w14:textId="4B238FD8">
      <w:pPr>
        <w:pStyle w:val="ListParagraph"/>
        <w:numPr>
          <w:ilvl w:val="0"/>
          <w:numId w:val="11"/>
        </w:numPr>
        <w:spacing w:before="60"/>
        <w:rPr>
          <w:rFonts w:eastAsia="Arial"/>
          <w:sz w:val="22"/>
          <w:szCs w:val="22"/>
        </w:rPr>
      </w:pPr>
      <w:r w:rsidRPr="2A389A2B">
        <w:rPr>
          <w:rFonts w:eastAsia="Arial"/>
          <w:sz w:val="22"/>
          <w:szCs w:val="22"/>
        </w:rPr>
        <w:t>Tree Removal, ___ Than ___-Inch</w:t>
      </w:r>
      <w:r w:rsidR="002816D5">
        <w:tab/>
      </w:r>
      <w:r w:rsidRPr="2A389A2B">
        <w:rPr>
          <w:rFonts w:eastAsia="Arial"/>
          <w:sz w:val="22"/>
          <w:szCs w:val="22"/>
        </w:rPr>
        <w:t>Each</w:t>
      </w:r>
    </w:p>
    <w:p w:rsidR="001F25F9" w:rsidP="001F25F9" w:rsidRDefault="2A389A2B" w14:paraId="41BEC324" w14:textId="77777777">
      <w:pPr>
        <w:pStyle w:val="ListParagraph"/>
        <w:numPr>
          <w:ilvl w:val="0"/>
          <w:numId w:val="11"/>
        </w:numPr>
        <w:spacing w:before="60"/>
        <w:rPr>
          <w:rFonts w:eastAsia="Arial"/>
          <w:sz w:val="22"/>
          <w:szCs w:val="22"/>
        </w:rPr>
      </w:pPr>
      <w:r w:rsidRPr="2A389A2B">
        <w:rPr>
          <w:rFonts w:eastAsia="Arial"/>
          <w:sz w:val="22"/>
          <w:szCs w:val="22"/>
        </w:rPr>
        <w:t>Tree Removal, ___-Inch Through ___-Inch</w:t>
      </w:r>
      <w:r w:rsidR="002816D5">
        <w:tab/>
      </w:r>
      <w:r w:rsidRPr="2A389A2B">
        <w:rPr>
          <w:rFonts w:eastAsia="Arial"/>
          <w:sz w:val="22"/>
          <w:szCs w:val="22"/>
        </w:rPr>
        <w:t>Each</w:t>
      </w:r>
      <w:r w:rsidR="002816D5">
        <w:br/>
      </w:r>
    </w:p>
    <w:p w:rsidR="00CC4EA7" w:rsidP="00CC4EA7" w:rsidRDefault="2A389A2B" w14:paraId="369E738A" w14:textId="69BABF47">
      <w:pPr>
        <w:pStyle w:val="ListParagraph"/>
        <w:numPr>
          <w:ilvl w:val="0"/>
          <w:numId w:val="0"/>
        </w:numPr>
        <w:spacing w:before="60"/>
        <w:jc w:val="left"/>
        <w:rPr>
          <w:rFonts w:eastAsia="Arial"/>
          <w:sz w:val="22"/>
          <w:szCs w:val="22"/>
        </w:rPr>
      </w:pPr>
      <w:r w:rsidRPr="2A389A2B">
        <w:rPr>
          <w:rFonts w:eastAsia="Arial"/>
          <w:sz w:val="22"/>
          <w:szCs w:val="22"/>
        </w:rPr>
        <w:t>Add the following paragraphs:</w:t>
      </w:r>
    </w:p>
    <w:p w:rsidR="00CC4EA7" w:rsidP="00CC4EA7" w:rsidRDefault="00CC4EA7" w14:paraId="56BB4C09" w14:textId="77777777">
      <w:pPr>
        <w:pStyle w:val="ListParagraph"/>
        <w:numPr>
          <w:ilvl w:val="0"/>
          <w:numId w:val="0"/>
        </w:numPr>
        <w:spacing w:before="60"/>
        <w:jc w:val="left"/>
        <w:rPr>
          <w:rFonts w:eastAsia="Arial"/>
          <w:sz w:val="22"/>
          <w:szCs w:val="22"/>
        </w:rPr>
      </w:pPr>
    </w:p>
    <w:p w:rsidR="00CC4EA7" w:rsidP="00CC4EA7" w:rsidRDefault="2A389A2B" w14:paraId="6429A8EC" w14:textId="77777777">
      <w:pPr>
        <w:pStyle w:val="ListParagraph"/>
        <w:numPr>
          <w:ilvl w:val="0"/>
          <w:numId w:val="0"/>
        </w:numPr>
        <w:spacing w:before="60"/>
        <w:jc w:val="left"/>
        <w:rPr>
          <w:rFonts w:eastAsia="Arial"/>
          <w:sz w:val="22"/>
          <w:szCs w:val="22"/>
        </w:rPr>
      </w:pPr>
      <w:r w:rsidRPr="2A389A2B">
        <w:rPr>
          <w:rFonts w:eastAsia="Arial"/>
          <w:sz w:val="22"/>
          <w:szCs w:val="22"/>
        </w:rPr>
        <w:t>For Item (b), insert either “Less” or “Greater” in the first blank. Insert a tree diameter at breast height in the second blank.</w:t>
      </w:r>
      <w:r w:rsidR="002816D5">
        <w:br/>
      </w:r>
    </w:p>
    <w:p w:rsidRPr="00C8343B" w:rsidR="002816D5" w:rsidP="00CC4EA7" w:rsidRDefault="2A389A2B" w14:paraId="4A14DE74" w14:textId="6DC2C5C3">
      <w:pPr>
        <w:pStyle w:val="ListParagraph"/>
        <w:numPr>
          <w:ilvl w:val="0"/>
          <w:numId w:val="0"/>
        </w:numPr>
        <w:spacing w:before="60"/>
        <w:jc w:val="left"/>
        <w:rPr>
          <w:rFonts w:eastAsia="Arial"/>
          <w:sz w:val="22"/>
          <w:szCs w:val="22"/>
        </w:rPr>
      </w:pPr>
      <w:r w:rsidRPr="2A389A2B">
        <w:rPr>
          <w:rFonts w:eastAsia="Arial"/>
          <w:sz w:val="22"/>
          <w:szCs w:val="22"/>
        </w:rPr>
        <w:t>For Item (c), insert a minimum tree diameter at breast height in the first blank. Insert a maximum tree diameter at breast height in the second blank</w:t>
      </w:r>
    </w:p>
    <w:sectPr w:rsidRPr="00C8343B" w:rsidR="002816D5" w:rsidSect="00252872">
      <w:headerReference w:type="even" r:id="rId10"/>
      <w:footerReference w:type="even" r:id="rId11"/>
      <w:type w:val="continuous"/>
      <w:pgSz w:w="12240" w:h="15840" w:orient="portrait" w:code="1"/>
      <w:pgMar w:top="1440" w:right="1440" w:bottom="144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B65" w:rsidRDefault="00EE4B65" w14:paraId="3656B9AB" w14:textId="77777777">
      <w:r>
        <w:separator/>
      </w:r>
    </w:p>
  </w:endnote>
  <w:endnote w:type="continuationSeparator" w:id="0">
    <w:p w:rsidR="00EE4B65" w:rsidRDefault="00EE4B65" w14:paraId="45FB08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AA1" w:rsidP="00DB4B2D" w:rsidRDefault="00283AA1" w14:paraId="11B2CB46" w14:textId="77777777">
    <w:pPr>
      <w:pStyle w:val="Footer"/>
      <w:tabs>
        <w:tab w:val="clear" w:pos="4320"/>
        <w:tab w:val="clear" w:pos="8640"/>
      </w:tabs>
      <w:jc w:val="left"/>
    </w:pPr>
    <w:r>
      <w:t xml:space="preserve">City of Portland </w:t>
    </w:r>
    <w:r w:rsidR="00D63D56"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B65" w:rsidRDefault="00EE4B65" w14:paraId="4B94D5A5" w14:textId="77777777">
      <w:r>
        <w:separator/>
      </w:r>
    </w:p>
  </w:footnote>
  <w:footnote w:type="continuationSeparator" w:id="0">
    <w:p w:rsidR="00EE4B65" w:rsidRDefault="00EE4B65" w14:paraId="3DEEC6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4392" w:rsidR="00FA4DEC" w:rsidP="00E14392" w:rsidRDefault="00E14392" w14:paraId="21E01BFD" w14:textId="77777777">
    <w:pPr>
      <w:pStyle w:val="Header"/>
    </w:pPr>
    <w:r>
      <w:fldChar w:fldCharType="begin"/>
    </w:r>
    <w:r>
      <w:instrText>STYLEREF  DHStyleRef  \* MERGEFORMAT</w:instrText>
    </w:r>
    <w:r>
      <w:fldChar w:fldCharType="separate"/>
    </w:r>
    <w:r w:rsidR="00BA7D4B">
      <w:rPr>
        <w:noProof/>
      </w:rPr>
      <w:t>00320.42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F70"/>
    <w:multiLevelType w:val="hybridMultilevel"/>
    <w:tmpl w:val="DE3C5912"/>
    <w:lvl w:ilvl="0" w:tplc="66821AC6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246F52"/>
    <w:multiLevelType w:val="hybridMultilevel"/>
    <w:tmpl w:val="D1543C7E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060343"/>
    <w:multiLevelType w:val="hybridMultilevel"/>
    <w:tmpl w:val="8FE0E892"/>
    <w:lvl w:ilvl="0" w:tplc="CB3651B4">
      <w:start w:val="1"/>
      <w:numFmt w:val="decimal"/>
      <w:lvlText w:val="%1."/>
      <w:lvlJc w:val="left"/>
      <w:pPr>
        <w:ind w:left="720" w:hanging="360"/>
      </w:pPr>
    </w:lvl>
    <w:lvl w:ilvl="1" w:tplc="CBE6F37E">
      <w:start w:val="1"/>
      <w:numFmt w:val="lowerLetter"/>
      <w:lvlText w:val="%2."/>
      <w:lvlJc w:val="left"/>
      <w:pPr>
        <w:ind w:left="1440" w:hanging="360"/>
      </w:pPr>
    </w:lvl>
    <w:lvl w:ilvl="2" w:tplc="DAC4309C">
      <w:start w:val="1"/>
      <w:numFmt w:val="lowerRoman"/>
      <w:lvlText w:val="%3."/>
      <w:lvlJc w:val="right"/>
      <w:pPr>
        <w:ind w:left="2160" w:hanging="180"/>
      </w:pPr>
    </w:lvl>
    <w:lvl w:ilvl="3" w:tplc="2FE02702">
      <w:start w:val="1"/>
      <w:numFmt w:val="decimal"/>
      <w:lvlText w:val="%4."/>
      <w:lvlJc w:val="left"/>
      <w:pPr>
        <w:ind w:left="2880" w:hanging="360"/>
      </w:pPr>
    </w:lvl>
    <w:lvl w:ilvl="4" w:tplc="F5289810">
      <w:start w:val="1"/>
      <w:numFmt w:val="lowerLetter"/>
      <w:lvlText w:val="%5."/>
      <w:lvlJc w:val="left"/>
      <w:pPr>
        <w:ind w:left="3600" w:hanging="360"/>
      </w:pPr>
    </w:lvl>
    <w:lvl w:ilvl="5" w:tplc="3884757C">
      <w:start w:val="1"/>
      <w:numFmt w:val="lowerRoman"/>
      <w:lvlText w:val="%6."/>
      <w:lvlJc w:val="right"/>
      <w:pPr>
        <w:ind w:left="4320" w:hanging="180"/>
      </w:pPr>
    </w:lvl>
    <w:lvl w:ilvl="6" w:tplc="AD1EF7A6">
      <w:start w:val="1"/>
      <w:numFmt w:val="decimal"/>
      <w:lvlText w:val="%7."/>
      <w:lvlJc w:val="left"/>
      <w:pPr>
        <w:ind w:left="5040" w:hanging="360"/>
      </w:pPr>
    </w:lvl>
    <w:lvl w:ilvl="7" w:tplc="65A4C8D0">
      <w:start w:val="1"/>
      <w:numFmt w:val="lowerLetter"/>
      <w:lvlText w:val="%8."/>
      <w:lvlJc w:val="left"/>
      <w:pPr>
        <w:ind w:left="5760" w:hanging="360"/>
      </w:pPr>
    </w:lvl>
    <w:lvl w:ilvl="8" w:tplc="6EF4E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426"/>
    <w:multiLevelType w:val="hybridMultilevel"/>
    <w:tmpl w:val="AB821F98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5120AA"/>
    <w:multiLevelType w:val="hybridMultilevel"/>
    <w:tmpl w:val="169807E2"/>
    <w:lvl w:ilvl="0" w:tplc="E646CCB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A4DBB"/>
    <w:multiLevelType w:val="hybridMultilevel"/>
    <w:tmpl w:val="A28ECB5E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FF5D83"/>
    <w:multiLevelType w:val="hybridMultilevel"/>
    <w:tmpl w:val="8DA4494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5C01E7E"/>
    <w:multiLevelType w:val="hybridMultilevel"/>
    <w:tmpl w:val="EEEA35B6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9" w15:restartNumberingAfterBreak="0">
    <w:nsid w:val="6E7C6109"/>
    <w:multiLevelType w:val="hybridMultilevel"/>
    <w:tmpl w:val="E4042A94"/>
    <w:lvl w:ilvl="0" w:tplc="DE0C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F74B64"/>
    <w:multiLevelType w:val="hybridMultilevel"/>
    <w:tmpl w:val="0D282A6C"/>
    <w:lvl w:ilvl="0" w:tplc="DE0C0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mirrorMargins/>
  <w:activeWritingStyle w:lang="en-US" w:vendorID="64" w:dllVersion="0" w:nlCheck="1" w:checkStyle="0" w:appName="MSWord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36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C"/>
    <w:rsid w:val="00022387"/>
    <w:rsid w:val="000238A8"/>
    <w:rsid w:val="00026706"/>
    <w:rsid w:val="00042341"/>
    <w:rsid w:val="00053A3C"/>
    <w:rsid w:val="00062659"/>
    <w:rsid w:val="00064E6F"/>
    <w:rsid w:val="00074B92"/>
    <w:rsid w:val="000850DC"/>
    <w:rsid w:val="000963C5"/>
    <w:rsid w:val="000A30C0"/>
    <w:rsid w:val="000A32F7"/>
    <w:rsid w:val="000A4282"/>
    <w:rsid w:val="000A63F6"/>
    <w:rsid w:val="000B4E7E"/>
    <w:rsid w:val="000B64CB"/>
    <w:rsid w:val="000D215E"/>
    <w:rsid w:val="000D47BB"/>
    <w:rsid w:val="000D5931"/>
    <w:rsid w:val="000E279E"/>
    <w:rsid w:val="000E7DBB"/>
    <w:rsid w:val="000F1D32"/>
    <w:rsid w:val="000F20A4"/>
    <w:rsid w:val="00114560"/>
    <w:rsid w:val="00131143"/>
    <w:rsid w:val="00132EEF"/>
    <w:rsid w:val="0013694C"/>
    <w:rsid w:val="001451B6"/>
    <w:rsid w:val="001506F2"/>
    <w:rsid w:val="001678EE"/>
    <w:rsid w:val="00176236"/>
    <w:rsid w:val="001848A9"/>
    <w:rsid w:val="001A2966"/>
    <w:rsid w:val="001A2DD6"/>
    <w:rsid w:val="001E3361"/>
    <w:rsid w:val="001E66B8"/>
    <w:rsid w:val="001F25F9"/>
    <w:rsid w:val="001F4E0B"/>
    <w:rsid w:val="00211C97"/>
    <w:rsid w:val="00213C03"/>
    <w:rsid w:val="002216C1"/>
    <w:rsid w:val="0023247B"/>
    <w:rsid w:val="00252872"/>
    <w:rsid w:val="00255936"/>
    <w:rsid w:val="00261409"/>
    <w:rsid w:val="00261885"/>
    <w:rsid w:val="00272076"/>
    <w:rsid w:val="002816D5"/>
    <w:rsid w:val="00283AA1"/>
    <w:rsid w:val="00292713"/>
    <w:rsid w:val="002B72BA"/>
    <w:rsid w:val="002E16D2"/>
    <w:rsid w:val="002E332F"/>
    <w:rsid w:val="002F601E"/>
    <w:rsid w:val="002F69E8"/>
    <w:rsid w:val="00302C8C"/>
    <w:rsid w:val="00303E0F"/>
    <w:rsid w:val="003148F2"/>
    <w:rsid w:val="00327BFD"/>
    <w:rsid w:val="0039097B"/>
    <w:rsid w:val="0039192E"/>
    <w:rsid w:val="00395CEE"/>
    <w:rsid w:val="0039787F"/>
    <w:rsid w:val="003C2C5F"/>
    <w:rsid w:val="003C71D0"/>
    <w:rsid w:val="003D46B6"/>
    <w:rsid w:val="003E6D3B"/>
    <w:rsid w:val="00406A6C"/>
    <w:rsid w:val="004230AF"/>
    <w:rsid w:val="004671EC"/>
    <w:rsid w:val="004711B5"/>
    <w:rsid w:val="0047221B"/>
    <w:rsid w:val="00474015"/>
    <w:rsid w:val="004773CE"/>
    <w:rsid w:val="00482595"/>
    <w:rsid w:val="00492456"/>
    <w:rsid w:val="004936A9"/>
    <w:rsid w:val="004A58AA"/>
    <w:rsid w:val="004D1F9F"/>
    <w:rsid w:val="004E44C0"/>
    <w:rsid w:val="004F23BA"/>
    <w:rsid w:val="00504F25"/>
    <w:rsid w:val="005229F1"/>
    <w:rsid w:val="00530FD2"/>
    <w:rsid w:val="00545544"/>
    <w:rsid w:val="005475C0"/>
    <w:rsid w:val="00550F7C"/>
    <w:rsid w:val="00567136"/>
    <w:rsid w:val="00567AEE"/>
    <w:rsid w:val="00587765"/>
    <w:rsid w:val="00591393"/>
    <w:rsid w:val="005A5DFC"/>
    <w:rsid w:val="005B038C"/>
    <w:rsid w:val="005D5235"/>
    <w:rsid w:val="005E2317"/>
    <w:rsid w:val="005E7AFF"/>
    <w:rsid w:val="005F68E6"/>
    <w:rsid w:val="00600E14"/>
    <w:rsid w:val="00624D45"/>
    <w:rsid w:val="006322C2"/>
    <w:rsid w:val="00644B6E"/>
    <w:rsid w:val="00650FC3"/>
    <w:rsid w:val="0065336E"/>
    <w:rsid w:val="0068668F"/>
    <w:rsid w:val="006946BF"/>
    <w:rsid w:val="006B205C"/>
    <w:rsid w:val="006B2C65"/>
    <w:rsid w:val="006B580D"/>
    <w:rsid w:val="006D1FD4"/>
    <w:rsid w:val="006E4181"/>
    <w:rsid w:val="006F003F"/>
    <w:rsid w:val="007204DC"/>
    <w:rsid w:val="007467D8"/>
    <w:rsid w:val="00747649"/>
    <w:rsid w:val="00766DE6"/>
    <w:rsid w:val="0077322B"/>
    <w:rsid w:val="00773C3D"/>
    <w:rsid w:val="007B0D34"/>
    <w:rsid w:val="007D28FC"/>
    <w:rsid w:val="007D50FA"/>
    <w:rsid w:val="007E3707"/>
    <w:rsid w:val="007F7252"/>
    <w:rsid w:val="008069AE"/>
    <w:rsid w:val="00826240"/>
    <w:rsid w:val="0083082F"/>
    <w:rsid w:val="008325C2"/>
    <w:rsid w:val="0084716E"/>
    <w:rsid w:val="00884013"/>
    <w:rsid w:val="00896DED"/>
    <w:rsid w:val="008A29E5"/>
    <w:rsid w:val="008B30B4"/>
    <w:rsid w:val="008B7349"/>
    <w:rsid w:val="008D377E"/>
    <w:rsid w:val="008D650E"/>
    <w:rsid w:val="008D6E3C"/>
    <w:rsid w:val="008D7585"/>
    <w:rsid w:val="008F20C6"/>
    <w:rsid w:val="008F22A6"/>
    <w:rsid w:val="008F47CF"/>
    <w:rsid w:val="00906236"/>
    <w:rsid w:val="00912DEF"/>
    <w:rsid w:val="00915B38"/>
    <w:rsid w:val="00916E4D"/>
    <w:rsid w:val="0092571E"/>
    <w:rsid w:val="00945EC1"/>
    <w:rsid w:val="00953DB2"/>
    <w:rsid w:val="00960A0C"/>
    <w:rsid w:val="009B5B03"/>
    <w:rsid w:val="009C1782"/>
    <w:rsid w:val="009C32B3"/>
    <w:rsid w:val="009C4D1F"/>
    <w:rsid w:val="009D0EEC"/>
    <w:rsid w:val="009D615F"/>
    <w:rsid w:val="009F2AF2"/>
    <w:rsid w:val="009F6B46"/>
    <w:rsid w:val="00A04807"/>
    <w:rsid w:val="00A05E7B"/>
    <w:rsid w:val="00A102C1"/>
    <w:rsid w:val="00A11A3E"/>
    <w:rsid w:val="00A13AF8"/>
    <w:rsid w:val="00A27A55"/>
    <w:rsid w:val="00A45C96"/>
    <w:rsid w:val="00A846B8"/>
    <w:rsid w:val="00A86F97"/>
    <w:rsid w:val="00A904AB"/>
    <w:rsid w:val="00AB49ED"/>
    <w:rsid w:val="00AC0F1E"/>
    <w:rsid w:val="00AD2CD7"/>
    <w:rsid w:val="00AD4ADB"/>
    <w:rsid w:val="00AE2DEC"/>
    <w:rsid w:val="00AE71C4"/>
    <w:rsid w:val="00AF0669"/>
    <w:rsid w:val="00B01A43"/>
    <w:rsid w:val="00B02BC4"/>
    <w:rsid w:val="00B02E40"/>
    <w:rsid w:val="00B03C9C"/>
    <w:rsid w:val="00B10FCF"/>
    <w:rsid w:val="00B15C50"/>
    <w:rsid w:val="00B31138"/>
    <w:rsid w:val="00B43484"/>
    <w:rsid w:val="00B45022"/>
    <w:rsid w:val="00B5359B"/>
    <w:rsid w:val="00B714DE"/>
    <w:rsid w:val="00B80C8A"/>
    <w:rsid w:val="00B84CFB"/>
    <w:rsid w:val="00B8652E"/>
    <w:rsid w:val="00BA1262"/>
    <w:rsid w:val="00BA6F21"/>
    <w:rsid w:val="00BA75E9"/>
    <w:rsid w:val="00BA7D4B"/>
    <w:rsid w:val="00BB6AB2"/>
    <w:rsid w:val="00BC2C99"/>
    <w:rsid w:val="00BC71D4"/>
    <w:rsid w:val="00BD3FF4"/>
    <w:rsid w:val="00BE23CD"/>
    <w:rsid w:val="00BF04E2"/>
    <w:rsid w:val="00BF5803"/>
    <w:rsid w:val="00C15364"/>
    <w:rsid w:val="00C27554"/>
    <w:rsid w:val="00C50646"/>
    <w:rsid w:val="00C60221"/>
    <w:rsid w:val="00C702CF"/>
    <w:rsid w:val="00C8343B"/>
    <w:rsid w:val="00C87547"/>
    <w:rsid w:val="00C967BC"/>
    <w:rsid w:val="00C96EB4"/>
    <w:rsid w:val="00CA117B"/>
    <w:rsid w:val="00CB219F"/>
    <w:rsid w:val="00CC0910"/>
    <w:rsid w:val="00CC4EA7"/>
    <w:rsid w:val="00D0330A"/>
    <w:rsid w:val="00D31449"/>
    <w:rsid w:val="00D63D56"/>
    <w:rsid w:val="00D66498"/>
    <w:rsid w:val="00D70332"/>
    <w:rsid w:val="00D73CF8"/>
    <w:rsid w:val="00D7722E"/>
    <w:rsid w:val="00D815E8"/>
    <w:rsid w:val="00DB1AC5"/>
    <w:rsid w:val="00DB2D87"/>
    <w:rsid w:val="00DB4B2D"/>
    <w:rsid w:val="00DC4ED5"/>
    <w:rsid w:val="00DC558D"/>
    <w:rsid w:val="00DD52ED"/>
    <w:rsid w:val="00DE20CB"/>
    <w:rsid w:val="00DF0A48"/>
    <w:rsid w:val="00E0112A"/>
    <w:rsid w:val="00E0145B"/>
    <w:rsid w:val="00E14392"/>
    <w:rsid w:val="00E1446C"/>
    <w:rsid w:val="00E23C28"/>
    <w:rsid w:val="00E2601C"/>
    <w:rsid w:val="00E42617"/>
    <w:rsid w:val="00E53EF2"/>
    <w:rsid w:val="00E7127B"/>
    <w:rsid w:val="00E8455F"/>
    <w:rsid w:val="00E85DA7"/>
    <w:rsid w:val="00EA12BC"/>
    <w:rsid w:val="00EA1EE2"/>
    <w:rsid w:val="00EB53D9"/>
    <w:rsid w:val="00EB70B2"/>
    <w:rsid w:val="00EC307E"/>
    <w:rsid w:val="00EE3B22"/>
    <w:rsid w:val="00EE4B65"/>
    <w:rsid w:val="00EE593E"/>
    <w:rsid w:val="00EF41C8"/>
    <w:rsid w:val="00EF5384"/>
    <w:rsid w:val="00F1096F"/>
    <w:rsid w:val="00F20DC8"/>
    <w:rsid w:val="00F21B03"/>
    <w:rsid w:val="00F36509"/>
    <w:rsid w:val="00F42D87"/>
    <w:rsid w:val="00F505D5"/>
    <w:rsid w:val="00F55CBA"/>
    <w:rsid w:val="00F61470"/>
    <w:rsid w:val="00F805FA"/>
    <w:rsid w:val="00F864BB"/>
    <w:rsid w:val="00F90875"/>
    <w:rsid w:val="00F95C6E"/>
    <w:rsid w:val="00F97372"/>
    <w:rsid w:val="00FA016D"/>
    <w:rsid w:val="00FA20DB"/>
    <w:rsid w:val="00FA21ED"/>
    <w:rsid w:val="00FA4DEC"/>
    <w:rsid w:val="00FD58A7"/>
    <w:rsid w:val="00FF654C"/>
    <w:rsid w:val="2A389A2B"/>
    <w:rsid w:val="2B44C14C"/>
    <w:rsid w:val="2BA55019"/>
    <w:rsid w:val="2F8EDAF5"/>
    <w:rsid w:val="4C236537"/>
    <w:rsid w:val="71F413AF"/>
    <w:rsid w:val="748D4BD8"/>
    <w:rsid w:val="7C0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694162"/>
  <w15:chartTrackingRefBased/>
  <w15:docId w15:val="{9C659E2E-768B-46D0-B949-570B414434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A3E"/>
    <w:pPr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0D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aliases w:val="Materials"/>
    <w:basedOn w:val="Normal"/>
    <w:next w:val="Normal"/>
    <w:link w:val="Heading3Char"/>
    <w:qFormat/>
    <w:rsid w:val="00E23C28"/>
    <w:pPr>
      <w:jc w:val="center"/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61470"/>
    <w:pPr>
      <w:spacing w:after="120"/>
    </w:pPr>
    <w:rPr>
      <w:b/>
      <w:sz w:val="22"/>
    </w:rPr>
  </w:style>
  <w:style w:type="character" w:styleId="Hyperlink">
    <w:name w:val="Hyperlink"/>
    <w:rsid w:val="00064E6F"/>
    <w:rPr>
      <w:color w:val="0000FF"/>
      <w:u w:val="single"/>
    </w:rPr>
  </w:style>
  <w:style w:type="paragraph" w:styleId="Header">
    <w:name w:val="header"/>
    <w:basedOn w:val="Normal"/>
    <w:link w:val="HeaderChar"/>
    <w:rsid w:val="005F68E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F61470"/>
    <w:pPr>
      <w:spacing w:before="12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rsid w:val="00F61470"/>
    <w:pPr>
      <w:ind w:left="1440" w:hanging="1440"/>
    </w:pPr>
    <w:rPr>
      <w:sz w:val="22"/>
    </w:rPr>
  </w:style>
  <w:style w:type="paragraph" w:styleId="Footer">
    <w:name w:val="footer"/>
    <w:basedOn w:val="Normal"/>
    <w:link w:val="FooterChar"/>
    <w:uiPriority w:val="99"/>
    <w:rsid w:val="005F68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8E6"/>
  </w:style>
  <w:style w:type="paragraph" w:styleId="BalloonText">
    <w:name w:val="Balloon Text"/>
    <w:basedOn w:val="Normal"/>
    <w:semiHidden/>
    <w:rsid w:val="00884013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55936"/>
    <w:pPr>
      <w:ind w:left="180" w:hanging="180"/>
    </w:pPr>
  </w:style>
  <w:style w:type="character" w:styleId="DHStyleRef" w:customStyle="1">
    <w:name w:val="DHStyleRef"/>
    <w:rsid w:val="008B30B4"/>
    <w:rPr>
      <w:rFonts w:ascii="Arial" w:hAnsi="Arial"/>
      <w:b/>
      <w:sz w:val="22"/>
    </w:rPr>
  </w:style>
  <w:style w:type="character" w:styleId="Heading1Char" w:customStyle="1">
    <w:name w:val="Heading 1 Char"/>
    <w:link w:val="Heading1"/>
    <w:rsid w:val="007B0D34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D34"/>
    <w:pPr>
      <w:numPr>
        <w:numId w:val="3"/>
      </w:numPr>
    </w:pPr>
    <w:rPr>
      <w:rFonts w:cs="Arial"/>
      <w:szCs w:val="18"/>
    </w:rPr>
  </w:style>
  <w:style w:type="character" w:styleId="HeaderChar" w:customStyle="1">
    <w:name w:val="Header Char"/>
    <w:link w:val="Header"/>
    <w:rsid w:val="00BA7D4B"/>
    <w:rPr>
      <w:rFonts w:ascii="Arial" w:hAnsi="Arial"/>
      <w:sz w:val="18"/>
    </w:rPr>
  </w:style>
  <w:style w:type="character" w:styleId="FooterChar" w:customStyle="1">
    <w:name w:val="Footer Char"/>
    <w:link w:val="Footer"/>
    <w:uiPriority w:val="99"/>
    <w:rsid w:val="00BA7D4B"/>
    <w:rPr>
      <w:rFonts w:ascii="Arial" w:hAnsi="Arial"/>
      <w:sz w:val="18"/>
    </w:rPr>
  </w:style>
  <w:style w:type="character" w:styleId="Heading3Char" w:customStyle="1">
    <w:name w:val="Heading 3 Char"/>
    <w:aliases w:val="Materials Char"/>
    <w:link w:val="Heading3"/>
    <w:rsid w:val="00E23C28"/>
    <w:rPr>
      <w:rFonts w:ascii="Arial" w:hAnsi="Arial"/>
      <w:b/>
      <w:sz w:val="22"/>
    </w:rPr>
  </w:style>
  <w:style w:type="character" w:styleId="CommentReference">
    <w:name w:val="annotation reference"/>
    <w:rsid w:val="00B02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BC4"/>
    <w:rPr>
      <w:sz w:val="20"/>
    </w:rPr>
  </w:style>
  <w:style w:type="character" w:styleId="CommentTextChar" w:customStyle="1">
    <w:name w:val="Comment Text Char"/>
    <w:link w:val="CommentText"/>
    <w:rsid w:val="00B02B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2BC4"/>
    <w:rPr>
      <w:b/>
      <w:bCs/>
    </w:rPr>
  </w:style>
  <w:style w:type="character" w:styleId="CommentSubjectChar" w:customStyle="1">
    <w:name w:val="Comment Subject Char"/>
    <w:link w:val="CommentSubject"/>
    <w:rsid w:val="00B02BC4"/>
    <w:rPr>
      <w:rFonts w:ascii="Arial" w:hAnsi="Arial"/>
      <w:b/>
      <w:bCs/>
    </w:rPr>
  </w:style>
  <w:style w:type="character" w:styleId="normaltextrun" w:customStyle="1">
    <w:name w:val="normaltextrun"/>
    <w:rsid w:val="000E7DBB"/>
  </w:style>
  <w:style w:type="character" w:styleId="eop" w:customStyle="1">
    <w:name w:val="eop"/>
    <w:rsid w:val="000E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6" ma:contentTypeDescription="Create a new document." ma:contentTypeScope="" ma:versionID="239c0296c6583c4f6bfc5c0eae208f2d">
  <xsd:schema xmlns:xsd="http://www.w3.org/2001/XMLSchema" xmlns:xs="http://www.w3.org/2001/XMLSchema" xmlns:p="http://schemas.microsoft.com/office/2006/metadata/properties" xmlns:ns2="f644437b-a7fb-4f9b-a349-5af500b9cddb" xmlns:ns3="9baf0331-92a2-4fbf-b88d-b26c3fd797f3" targetNamespace="http://schemas.microsoft.com/office/2006/metadata/properties" ma:root="true" ma:fieldsID="dc57cd65a36cc54f711421883c145b19" ns2:_="" ns3:_="">
    <xsd:import namespace="f644437b-a7fb-4f9b-a349-5af500b9cddb"/>
    <xsd:import namespace="9baf0331-92a2-4fbf-b88d-b26c3fd7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f0331-92a2-4fbf-b88d-b26c3fd7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ED1F3-3E32-447C-B832-40860D204044}"/>
</file>

<file path=customXml/itemProps2.xml><?xml version="1.0" encoding="utf-8"?>
<ds:datastoreItem xmlns:ds="http://schemas.openxmlformats.org/officeDocument/2006/customXml" ds:itemID="{80165360-A5CA-4AF8-9622-F92055B0A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1260-9B64-497B-906F-165934C7F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AC7D3-263F-4F19-8A7D-1ABF99266C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Portland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Section 00320 - Clearing and Grubbing</dc:title>
  <dc:subject/>
  <dc:creator>City of Portland</dc:creator>
  <keywords/>
  <dc:description/>
  <lastModifiedBy>Harold, Colleen</lastModifiedBy>
  <revision>67</revision>
  <lastPrinted>2009-05-28T15:16:00.0000000Z</lastPrinted>
  <dcterms:created xsi:type="dcterms:W3CDTF">2022-05-24T21:41:00.0000000Z</dcterms:created>
  <dcterms:modified xsi:type="dcterms:W3CDTF">2022-10-28T22:58:39.0207515Z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0x0101009D49EEB31F44F24D912C851820D24907</vt:lpwstr>
  </property>
</Properties>
</file>