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0398" w14:textId="737768F9" w:rsidR="000D4056" w:rsidRDefault="00660BA6">
      <w:pPr>
        <w:spacing w:before="140"/>
        <w:ind w:left="104"/>
        <w:rPr>
          <w:b/>
          <w:sz w:val="32"/>
        </w:rPr>
      </w:pPr>
      <w:r>
        <w:rPr>
          <w:b/>
          <w:sz w:val="32"/>
        </w:rPr>
        <w:t xml:space="preserve">Middle Housing </w:t>
      </w:r>
      <w:r w:rsidR="00C10986">
        <w:rPr>
          <w:b/>
          <w:sz w:val="32"/>
        </w:rPr>
        <w:t>Land</w:t>
      </w:r>
      <w:r w:rsidR="00C10986">
        <w:rPr>
          <w:b/>
          <w:spacing w:val="-14"/>
          <w:sz w:val="32"/>
        </w:rPr>
        <w:t xml:space="preserve"> </w:t>
      </w:r>
      <w:r w:rsidR="00C10986">
        <w:rPr>
          <w:b/>
          <w:sz w:val="32"/>
        </w:rPr>
        <w:t>Division</w:t>
      </w:r>
      <w:r w:rsidR="00C10986">
        <w:rPr>
          <w:b/>
          <w:spacing w:val="-13"/>
          <w:sz w:val="32"/>
        </w:rPr>
        <w:t xml:space="preserve"> </w:t>
      </w:r>
      <w:r w:rsidR="00C10986">
        <w:rPr>
          <w:b/>
          <w:sz w:val="32"/>
        </w:rPr>
        <w:t>Approval</w:t>
      </w:r>
      <w:r w:rsidR="00C10986">
        <w:rPr>
          <w:b/>
          <w:spacing w:val="-14"/>
          <w:sz w:val="32"/>
        </w:rPr>
        <w:t xml:space="preserve"> </w:t>
      </w:r>
      <w:r w:rsidR="00FF6355">
        <w:rPr>
          <w:b/>
          <w:sz w:val="32"/>
        </w:rPr>
        <w:t>Standards</w:t>
      </w:r>
    </w:p>
    <w:p w14:paraId="68F50411" w14:textId="26850B3E" w:rsidR="003068A4" w:rsidRPr="00C246A3" w:rsidRDefault="00C10986" w:rsidP="00C246A3">
      <w:pPr>
        <w:ind w:left="90" w:right="60"/>
        <w:rPr>
          <w:sz w:val="20"/>
          <w:szCs w:val="20"/>
        </w:rPr>
      </w:pPr>
      <w:r w:rsidRPr="00AC24FD">
        <w:rPr>
          <w:sz w:val="20"/>
          <w:szCs w:val="20"/>
        </w:rPr>
        <w:t xml:space="preserve">The following information is provided to help applicants prepare the narrative portion of their </w:t>
      </w:r>
      <w:r w:rsidR="006B5D66" w:rsidRPr="00AC24FD">
        <w:rPr>
          <w:sz w:val="20"/>
          <w:szCs w:val="20"/>
        </w:rPr>
        <w:t>Middle Housing Land Division</w:t>
      </w:r>
      <w:r w:rsidRPr="00AC24FD">
        <w:rPr>
          <w:sz w:val="20"/>
          <w:szCs w:val="20"/>
        </w:rPr>
        <w:t xml:space="preserve"> application. </w:t>
      </w:r>
      <w:r w:rsidR="00967A54">
        <w:rPr>
          <w:sz w:val="20"/>
          <w:szCs w:val="20"/>
        </w:rPr>
        <w:t xml:space="preserve">See the Middle Housing Land Division </w:t>
      </w:r>
      <w:r w:rsidR="006C1DB5">
        <w:rPr>
          <w:sz w:val="20"/>
          <w:szCs w:val="20"/>
        </w:rPr>
        <w:t xml:space="preserve">web page for additional information and requirements </w:t>
      </w:r>
      <w:r w:rsidR="00F847D8">
        <w:rPr>
          <w:sz w:val="20"/>
          <w:szCs w:val="20"/>
        </w:rPr>
        <w:t>on portland.gov</w:t>
      </w:r>
      <w:r w:rsidR="00474D57">
        <w:rPr>
          <w:sz w:val="20"/>
          <w:szCs w:val="20"/>
        </w:rPr>
        <w:t>/bds</w:t>
      </w:r>
      <w:r w:rsidR="00F847D8">
        <w:rPr>
          <w:sz w:val="20"/>
          <w:szCs w:val="20"/>
        </w:rPr>
        <w:t>.</w:t>
      </w:r>
    </w:p>
    <w:p w14:paraId="3737039B" w14:textId="77777777" w:rsidR="000D4056" w:rsidRPr="002166F8" w:rsidRDefault="00C10986">
      <w:pPr>
        <w:spacing w:before="159"/>
        <w:ind w:left="104"/>
        <w:rPr>
          <w:b/>
          <w:sz w:val="28"/>
        </w:rPr>
      </w:pPr>
      <w:r w:rsidRPr="002166F8">
        <w:rPr>
          <w:b/>
          <w:sz w:val="28"/>
        </w:rPr>
        <w:t>What</w:t>
      </w:r>
      <w:r w:rsidRPr="002166F8">
        <w:rPr>
          <w:b/>
          <w:spacing w:val="-4"/>
          <w:sz w:val="28"/>
        </w:rPr>
        <w:t xml:space="preserve"> </w:t>
      </w:r>
      <w:r w:rsidRPr="002166F8">
        <w:rPr>
          <w:b/>
          <w:sz w:val="28"/>
        </w:rPr>
        <w:t>is</w:t>
      </w:r>
      <w:r w:rsidRPr="002166F8">
        <w:rPr>
          <w:b/>
          <w:spacing w:val="-5"/>
          <w:sz w:val="28"/>
        </w:rPr>
        <w:t xml:space="preserve"> </w:t>
      </w:r>
      <w:r w:rsidRPr="002166F8">
        <w:rPr>
          <w:b/>
          <w:sz w:val="28"/>
        </w:rPr>
        <w:t>included</w:t>
      </w:r>
      <w:r w:rsidRPr="002166F8">
        <w:rPr>
          <w:b/>
          <w:spacing w:val="-3"/>
          <w:sz w:val="28"/>
        </w:rPr>
        <w:t xml:space="preserve"> </w:t>
      </w:r>
      <w:r w:rsidRPr="002166F8">
        <w:rPr>
          <w:b/>
          <w:sz w:val="28"/>
        </w:rPr>
        <w:t>in</w:t>
      </w:r>
      <w:r w:rsidRPr="002166F8">
        <w:rPr>
          <w:b/>
          <w:spacing w:val="-1"/>
          <w:sz w:val="28"/>
        </w:rPr>
        <w:t xml:space="preserve"> </w:t>
      </w:r>
      <w:r w:rsidRPr="002166F8">
        <w:rPr>
          <w:b/>
          <w:sz w:val="28"/>
        </w:rPr>
        <w:t>this</w:t>
      </w:r>
      <w:r w:rsidRPr="002166F8">
        <w:rPr>
          <w:b/>
          <w:spacing w:val="-4"/>
          <w:sz w:val="28"/>
        </w:rPr>
        <w:t xml:space="preserve"> </w:t>
      </w:r>
      <w:r w:rsidRPr="002166F8">
        <w:rPr>
          <w:b/>
          <w:spacing w:val="-2"/>
          <w:sz w:val="28"/>
        </w:rPr>
        <w:t>document?</w:t>
      </w:r>
    </w:p>
    <w:p w14:paraId="6654622F" w14:textId="09BB8B46" w:rsidR="0006413F" w:rsidRPr="00090B6D" w:rsidRDefault="00C10986" w:rsidP="0006413F">
      <w:pPr>
        <w:pStyle w:val="BodyText"/>
        <w:spacing w:before="1"/>
        <w:ind w:left="103" w:right="311"/>
        <w:rPr>
          <w:rFonts w:eastAsiaTheme="minorHAnsi"/>
          <w:b/>
          <w:bCs/>
        </w:rPr>
      </w:pPr>
      <w:r w:rsidRPr="002166F8">
        <w:t>This</w:t>
      </w:r>
      <w:r w:rsidRPr="002166F8">
        <w:rPr>
          <w:spacing w:val="-3"/>
        </w:rPr>
        <w:t xml:space="preserve"> </w:t>
      </w:r>
      <w:r w:rsidRPr="002166F8">
        <w:t>document</w:t>
      </w:r>
      <w:r w:rsidRPr="002166F8">
        <w:rPr>
          <w:spacing w:val="-4"/>
        </w:rPr>
        <w:t xml:space="preserve"> </w:t>
      </w:r>
      <w:r w:rsidRPr="002166F8">
        <w:t>contains a</w:t>
      </w:r>
      <w:r w:rsidRPr="002166F8">
        <w:rPr>
          <w:spacing w:val="-4"/>
        </w:rPr>
        <w:t xml:space="preserve"> </w:t>
      </w:r>
      <w:r w:rsidRPr="002166F8">
        <w:t>complete</w:t>
      </w:r>
      <w:r w:rsidRPr="002166F8">
        <w:rPr>
          <w:spacing w:val="-2"/>
        </w:rPr>
        <w:t xml:space="preserve"> </w:t>
      </w:r>
      <w:r w:rsidRPr="002166F8">
        <w:t>list</w:t>
      </w:r>
      <w:r w:rsidRPr="002166F8">
        <w:rPr>
          <w:spacing w:val="-4"/>
        </w:rPr>
        <w:t xml:space="preserve"> </w:t>
      </w:r>
      <w:r w:rsidRPr="002166F8">
        <w:t>of</w:t>
      </w:r>
      <w:r w:rsidR="003E57C3" w:rsidRPr="002166F8">
        <w:t xml:space="preserve"> standards that may apply to a Middle Housing Land Division</w:t>
      </w:r>
      <w:r w:rsidR="003F0D13">
        <w:t xml:space="preserve"> </w:t>
      </w:r>
      <w:r w:rsidR="003F0D13" w:rsidRPr="008302A5">
        <w:t>Review</w:t>
      </w:r>
      <w:r w:rsidR="00F00375" w:rsidRPr="008302A5">
        <w:t>.</w:t>
      </w:r>
      <w:r w:rsidRPr="008302A5">
        <w:rPr>
          <w:spacing w:val="-2"/>
        </w:rPr>
        <w:t xml:space="preserve"> </w:t>
      </w:r>
      <w:r w:rsidR="004C3622" w:rsidRPr="00090B6D">
        <w:t xml:space="preserve">This document is not required to be submitted with </w:t>
      </w:r>
      <w:r w:rsidR="004422E6" w:rsidRPr="00090B6D">
        <w:t>your</w:t>
      </w:r>
      <w:r w:rsidR="004C3622" w:rsidRPr="00090B6D">
        <w:t xml:space="preserve"> application</w:t>
      </w:r>
      <w:r w:rsidR="008817FF">
        <w:t>. H</w:t>
      </w:r>
      <w:r w:rsidR="004C3622" w:rsidRPr="008302A5">
        <w:t>owever a written narrative is required</w:t>
      </w:r>
      <w:r w:rsidR="004422E6">
        <w:t xml:space="preserve">. </w:t>
      </w:r>
      <w:r w:rsidRPr="002166F8">
        <w:t xml:space="preserve">You may use this document to create your application narrative or use this list as a reference to write a detailed response to the relevant </w:t>
      </w:r>
      <w:r w:rsidR="002166F8" w:rsidRPr="002166F8">
        <w:t>standards</w:t>
      </w:r>
      <w:r w:rsidRPr="002166F8">
        <w:t xml:space="preserve"> in a separate document.</w:t>
      </w:r>
      <w:r w:rsidR="00073170" w:rsidRPr="00842799">
        <w:t xml:space="preserve"> </w:t>
      </w:r>
      <w:r w:rsidR="0006413F" w:rsidRPr="00090B6D">
        <w:t xml:space="preserve">Information in </w:t>
      </w:r>
      <w:r w:rsidR="0006413F" w:rsidRPr="00090B6D">
        <w:rPr>
          <w:i/>
          <w:iCs/>
        </w:rPr>
        <w:t>italics</w:t>
      </w:r>
      <w:r w:rsidR="0006413F" w:rsidRPr="00090B6D">
        <w:t xml:space="preserve"> is provided to help applicants respond to the standards</w:t>
      </w:r>
      <w:r w:rsidR="00844B4E">
        <w:t>.</w:t>
      </w:r>
    </w:p>
    <w:p w14:paraId="3737039C" w14:textId="4E479012" w:rsidR="000D4056" w:rsidRPr="002166F8" w:rsidRDefault="000D4056">
      <w:pPr>
        <w:pStyle w:val="BodyText"/>
        <w:spacing w:before="1"/>
        <w:ind w:left="103" w:right="311"/>
      </w:pPr>
    </w:p>
    <w:p w14:paraId="3737039E" w14:textId="4F09B100" w:rsidR="000D4056" w:rsidRPr="000E3BDC" w:rsidRDefault="00C10986">
      <w:pPr>
        <w:spacing w:before="119"/>
        <w:ind w:left="104"/>
        <w:rPr>
          <w:b/>
          <w:sz w:val="28"/>
        </w:rPr>
      </w:pPr>
      <w:r w:rsidRPr="000E3BDC">
        <w:rPr>
          <w:b/>
          <w:sz w:val="28"/>
        </w:rPr>
        <w:t>Approval</w:t>
      </w:r>
      <w:r w:rsidRPr="000E3BDC">
        <w:rPr>
          <w:b/>
          <w:spacing w:val="-9"/>
          <w:sz w:val="28"/>
        </w:rPr>
        <w:t xml:space="preserve"> </w:t>
      </w:r>
      <w:r w:rsidR="00983397" w:rsidRPr="000E3BDC">
        <w:rPr>
          <w:b/>
          <w:spacing w:val="-2"/>
          <w:sz w:val="28"/>
        </w:rPr>
        <w:t>Standards</w:t>
      </w:r>
    </w:p>
    <w:p w14:paraId="23B2C2B4" w14:textId="77777777" w:rsidR="00844B4E" w:rsidRDefault="00901DAA" w:rsidP="00A01710">
      <w:pPr>
        <w:pStyle w:val="BodyText"/>
        <w:spacing w:before="1"/>
        <w:ind w:left="103" w:right="311"/>
      </w:pPr>
      <w:r w:rsidRPr="00901DAA">
        <w:t xml:space="preserve">The Preliminary Plan for a middle housing land division will be approved if the review body finds that the applicant has shown that all of the approval standards </w:t>
      </w:r>
      <w:r w:rsidR="00F109CB">
        <w:t>of 33.</w:t>
      </w:r>
      <w:r w:rsidR="002C0A35">
        <w:t xml:space="preserve">671.130 </w:t>
      </w:r>
      <w:r w:rsidRPr="00901DAA">
        <w:t>have been met. Adjustments are prohibited.</w:t>
      </w:r>
      <w:r w:rsidR="00A01710">
        <w:t xml:space="preserve"> </w:t>
      </w:r>
      <w:r w:rsidR="00C10986" w:rsidRPr="00312250">
        <w:t>All</w:t>
      </w:r>
      <w:r w:rsidR="00C10986" w:rsidRPr="00312250">
        <w:rPr>
          <w:spacing w:val="-2"/>
        </w:rPr>
        <w:t xml:space="preserve"> </w:t>
      </w:r>
      <w:r w:rsidR="00C10986" w:rsidRPr="00312250">
        <w:t>applicants must</w:t>
      </w:r>
      <w:r w:rsidR="00C10986" w:rsidRPr="00312250">
        <w:rPr>
          <w:spacing w:val="-1"/>
        </w:rPr>
        <w:t xml:space="preserve"> </w:t>
      </w:r>
      <w:r w:rsidR="00C10986" w:rsidRPr="00312250">
        <w:t>respond to</w:t>
      </w:r>
      <w:r w:rsidR="00C10986" w:rsidRPr="00312250">
        <w:rPr>
          <w:spacing w:val="-1"/>
        </w:rPr>
        <w:t xml:space="preserve"> </w:t>
      </w:r>
      <w:r w:rsidR="00C10986" w:rsidRPr="00312250">
        <w:t>the</w:t>
      </w:r>
      <w:r w:rsidR="00C10986" w:rsidRPr="00312250">
        <w:rPr>
          <w:spacing w:val="-1"/>
        </w:rPr>
        <w:t xml:space="preserve"> </w:t>
      </w:r>
      <w:r w:rsidR="008C117A" w:rsidRPr="00312250">
        <w:t>standards</w:t>
      </w:r>
      <w:r w:rsidR="00C10986" w:rsidRPr="00312250">
        <w:t xml:space="preserve"> listed</w:t>
      </w:r>
      <w:r w:rsidR="00C10986" w:rsidRPr="00312250">
        <w:rPr>
          <w:spacing w:val="-1"/>
        </w:rPr>
        <w:t xml:space="preserve"> </w:t>
      </w:r>
      <w:r w:rsidR="00C10986" w:rsidRPr="00312250">
        <w:t>in</w:t>
      </w:r>
      <w:r w:rsidR="00C10986" w:rsidRPr="00312250">
        <w:rPr>
          <w:spacing w:val="-1"/>
        </w:rPr>
        <w:t xml:space="preserve"> </w:t>
      </w:r>
      <w:r w:rsidR="00C10986" w:rsidRPr="00312250">
        <w:t xml:space="preserve">sections </w:t>
      </w:r>
      <w:r w:rsidR="001304D1" w:rsidRPr="00312250">
        <w:t>A through D</w:t>
      </w:r>
      <w:r w:rsidR="00C10986" w:rsidRPr="00312250">
        <w:rPr>
          <w:spacing w:val="-1"/>
        </w:rPr>
        <w:t xml:space="preserve"> </w:t>
      </w:r>
      <w:r w:rsidR="00C10986" w:rsidRPr="00312250">
        <w:t>below.</w:t>
      </w:r>
      <w:r w:rsidR="00C10986" w:rsidRPr="00312250">
        <w:rPr>
          <w:spacing w:val="-1"/>
        </w:rPr>
        <w:t xml:space="preserve"> </w:t>
      </w:r>
      <w:r w:rsidR="006E6B68" w:rsidRPr="00312250">
        <w:rPr>
          <w:spacing w:val="-1"/>
        </w:rPr>
        <w:t xml:space="preserve">Some standards may not apply </w:t>
      </w:r>
      <w:r w:rsidR="00605FBF" w:rsidRPr="00312250">
        <w:rPr>
          <w:spacing w:val="-1"/>
        </w:rPr>
        <w:t xml:space="preserve">depending on the specific site and proposal. </w:t>
      </w:r>
      <w:r w:rsidR="00C10986" w:rsidRPr="00312250">
        <w:t>Please</w:t>
      </w:r>
      <w:r w:rsidR="00C10986" w:rsidRPr="00312250">
        <w:rPr>
          <w:spacing w:val="-3"/>
        </w:rPr>
        <w:t xml:space="preserve"> </w:t>
      </w:r>
      <w:r w:rsidR="00C10986" w:rsidRPr="00312250">
        <w:t>review</w:t>
      </w:r>
      <w:r w:rsidR="00C10986" w:rsidRPr="00312250">
        <w:rPr>
          <w:spacing w:val="-3"/>
        </w:rPr>
        <w:t xml:space="preserve"> </w:t>
      </w:r>
      <w:r w:rsidR="00C10986" w:rsidRPr="00312250">
        <w:t>all</w:t>
      </w:r>
      <w:r w:rsidR="00C10986" w:rsidRPr="00312250">
        <w:rPr>
          <w:spacing w:val="-4"/>
        </w:rPr>
        <w:t xml:space="preserve"> </w:t>
      </w:r>
      <w:r w:rsidR="00312250" w:rsidRPr="00312250">
        <w:t>standards</w:t>
      </w:r>
      <w:r w:rsidR="00C10986" w:rsidRPr="00312250">
        <w:t>.</w:t>
      </w:r>
      <w:r w:rsidR="00C10986" w:rsidRPr="00312250">
        <w:rPr>
          <w:spacing w:val="-3"/>
        </w:rPr>
        <w:t xml:space="preserve"> </w:t>
      </w:r>
      <w:r w:rsidR="00C10986" w:rsidRPr="00312250">
        <w:t>For</w:t>
      </w:r>
      <w:r w:rsidR="00C10986" w:rsidRPr="00312250">
        <w:rPr>
          <w:spacing w:val="-2"/>
        </w:rPr>
        <w:t xml:space="preserve"> </w:t>
      </w:r>
      <w:r w:rsidR="00C10986" w:rsidRPr="00312250">
        <w:t>those</w:t>
      </w:r>
      <w:r w:rsidR="00C10986" w:rsidRPr="00312250">
        <w:rPr>
          <w:spacing w:val="-3"/>
        </w:rPr>
        <w:t xml:space="preserve"> </w:t>
      </w:r>
      <w:r w:rsidR="00C10986" w:rsidRPr="00312250">
        <w:t>that</w:t>
      </w:r>
      <w:r w:rsidR="00C10986" w:rsidRPr="00312250">
        <w:rPr>
          <w:spacing w:val="-1"/>
        </w:rPr>
        <w:t xml:space="preserve"> </w:t>
      </w:r>
      <w:r w:rsidR="00C10986" w:rsidRPr="00312250">
        <w:t>apply,</w:t>
      </w:r>
      <w:r w:rsidR="00C10986" w:rsidRPr="00312250">
        <w:rPr>
          <w:spacing w:val="-1"/>
        </w:rPr>
        <w:t xml:space="preserve"> </w:t>
      </w:r>
      <w:r w:rsidR="00C10986" w:rsidRPr="00312250">
        <w:t>write</w:t>
      </w:r>
      <w:r w:rsidR="00C10986" w:rsidRPr="00312250">
        <w:rPr>
          <w:spacing w:val="-3"/>
        </w:rPr>
        <w:t xml:space="preserve"> </w:t>
      </w:r>
      <w:r w:rsidR="00C10986" w:rsidRPr="00312250">
        <w:t xml:space="preserve">a detailed response that explains how each </w:t>
      </w:r>
      <w:r w:rsidR="00312250" w:rsidRPr="00312250">
        <w:t>standard</w:t>
      </w:r>
      <w:r w:rsidR="00C10986" w:rsidRPr="00312250">
        <w:t xml:space="preserve"> is met. For those that do not apply, provide a brief response explaining why</w:t>
      </w:r>
      <w:r w:rsidR="00844B4E">
        <w:t>.</w:t>
      </w:r>
    </w:p>
    <w:p w14:paraId="5C6DD85B" w14:textId="228000FE" w:rsidR="00312250" w:rsidRDefault="00312250">
      <w:pPr>
        <w:pStyle w:val="BodyText"/>
        <w:spacing w:before="1"/>
        <w:ind w:left="103" w:right="311"/>
        <w:rPr>
          <w:highlight w:val="yellow"/>
        </w:rPr>
      </w:pPr>
    </w:p>
    <w:p w14:paraId="3737039F" w14:textId="6DE7A4FC" w:rsidR="000D4056" w:rsidRDefault="00157F0A" w:rsidP="009C4AA8">
      <w:pPr>
        <w:pStyle w:val="BodyText"/>
        <w:spacing w:before="1"/>
        <w:ind w:left="103" w:right="311"/>
        <w:rPr>
          <w:rStyle w:val="Hyperlink"/>
        </w:rPr>
      </w:pPr>
      <w:r w:rsidRPr="009C4AA8">
        <w:t xml:space="preserve">Please </w:t>
      </w:r>
      <w:r w:rsidR="00AB0414" w:rsidRPr="009C4AA8">
        <w:t>see additional chapters of the Zoning Code associated with Middle Housing Land D</w:t>
      </w:r>
      <w:r w:rsidR="00085950" w:rsidRPr="009C4AA8">
        <w:t>ivisions</w:t>
      </w:r>
      <w:r w:rsidR="006D18AB" w:rsidRPr="009C4AA8">
        <w:t>.</w:t>
      </w:r>
      <w:r w:rsidR="00085950" w:rsidRPr="009C4AA8">
        <w:t xml:space="preserve"> </w:t>
      </w:r>
      <w:r w:rsidR="006B59A6" w:rsidRPr="009C4AA8">
        <w:t xml:space="preserve">For information </w:t>
      </w:r>
      <w:r w:rsidR="00652155" w:rsidRPr="009C4AA8">
        <w:t xml:space="preserve">regarding how </w:t>
      </w:r>
      <w:r w:rsidR="00C805FD" w:rsidRPr="009C4AA8">
        <w:t xml:space="preserve">development </w:t>
      </w:r>
      <w:r w:rsidR="009F78B2" w:rsidRPr="009C4AA8">
        <w:t xml:space="preserve">on a Middle Housing Land Division site </w:t>
      </w:r>
      <w:r w:rsidR="00020BCB" w:rsidRPr="009C4AA8">
        <w:t>will be reviewed</w:t>
      </w:r>
      <w:r w:rsidR="00603DA1" w:rsidRPr="009C4AA8">
        <w:t xml:space="preserve">, please see </w:t>
      </w:r>
      <w:r w:rsidR="00DD0F88" w:rsidRPr="009C4AA8">
        <w:t xml:space="preserve">chapter 33.253, Development on a Middle Housing Land Division Site. </w:t>
      </w:r>
      <w:r w:rsidR="006D18AB" w:rsidRPr="009C4AA8">
        <w:t>For information regarding when a Middle Housing Land Division is allowed</w:t>
      </w:r>
      <w:r w:rsidR="006B59A6" w:rsidRPr="009C4AA8">
        <w:t>,</w:t>
      </w:r>
      <w:r w:rsidR="006D18AB" w:rsidRPr="009C4AA8">
        <w:t xml:space="preserve"> </w:t>
      </w:r>
      <w:r w:rsidR="00E67D3E" w:rsidRPr="009C4AA8">
        <w:t xml:space="preserve">including the relationship to other land division regulations, please see </w:t>
      </w:r>
      <w:r w:rsidR="00A25670" w:rsidRPr="009C4AA8">
        <w:t>chapter 33.644</w:t>
      </w:r>
      <w:r w:rsidR="006B59A6" w:rsidRPr="009C4AA8">
        <w:t xml:space="preserve">, Middle Housing Land Divisions. </w:t>
      </w:r>
      <w:r w:rsidR="00C10986" w:rsidRPr="009C4AA8">
        <w:t xml:space="preserve">See the Zoning Code for complete code language: </w:t>
      </w:r>
      <w:hyperlink r:id="rId11" w:history="1">
        <w:r w:rsidR="00B458F4" w:rsidRPr="00C51498">
          <w:rPr>
            <w:rStyle w:val="Hyperlink"/>
          </w:rPr>
          <w:t>https://www.portland.gov/code/33</w:t>
        </w:r>
      </w:hyperlink>
    </w:p>
    <w:p w14:paraId="67C1B0BC" w14:textId="77777777" w:rsidR="00A45F31" w:rsidRPr="009C4AA8" w:rsidRDefault="00A45F31" w:rsidP="009C4AA8">
      <w:pPr>
        <w:pStyle w:val="BodyText"/>
        <w:spacing w:before="1"/>
        <w:ind w:left="103" w:right="311"/>
      </w:pPr>
    </w:p>
    <w:p w14:paraId="397F4229" w14:textId="2F50ED7F" w:rsidR="007C254F" w:rsidRDefault="00226111" w:rsidP="00A45F31">
      <w:pPr>
        <w:pStyle w:val="BodyText"/>
        <w:spacing w:before="3"/>
        <w:rPr>
          <w:sz w:val="16"/>
          <w:szCs w:val="16"/>
        </w:rPr>
      </w:pPr>
      <w:r>
        <w:rPr>
          <w:noProof/>
        </w:rPr>
        <mc:AlternateContent>
          <mc:Choice Requires="wps">
            <w:drawing>
              <wp:anchor distT="0" distB="0" distL="0" distR="0" simplePos="0" relativeHeight="251658240" behindDoc="1" locked="0" layoutInCell="1" allowOverlap="1" wp14:anchorId="373705B3" wp14:editId="752A1F62">
                <wp:simplePos x="0" y="0"/>
                <wp:positionH relativeFrom="page">
                  <wp:posOffset>571500</wp:posOffset>
                </wp:positionH>
                <wp:positionV relativeFrom="paragraph">
                  <wp:posOffset>108585</wp:posOffset>
                </wp:positionV>
                <wp:extent cx="6518275" cy="241300"/>
                <wp:effectExtent l="0" t="0" r="0" b="0"/>
                <wp:wrapTopAndBottom/>
                <wp:docPr id="4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241300"/>
                        </a:xfrm>
                        <a:prstGeom prst="rect">
                          <a:avLst/>
                        </a:prstGeom>
                        <a:solidFill>
                          <a:srgbClr val="0B0B0B"/>
                        </a:solidFill>
                        <a:ln w="6096">
                          <a:solidFill>
                            <a:srgbClr val="000000"/>
                          </a:solidFill>
                          <a:prstDash val="solid"/>
                          <a:miter lim="800000"/>
                          <a:headEnd/>
                          <a:tailEnd/>
                        </a:ln>
                      </wps:spPr>
                      <wps:txbx>
                        <w:txbxContent>
                          <w:p w14:paraId="373705E2" w14:textId="786F758A" w:rsidR="000D4056" w:rsidRDefault="00CD73FA">
                            <w:pPr>
                              <w:ind w:left="9"/>
                              <w:rPr>
                                <w:b/>
                                <w:color w:val="000000"/>
                                <w:sz w:val="32"/>
                              </w:rPr>
                            </w:pPr>
                            <w:r>
                              <w:rPr>
                                <w:b/>
                                <w:color w:val="FFFFFF"/>
                                <w:sz w:val="32"/>
                              </w:rPr>
                              <w:t>33.671.130.</w:t>
                            </w:r>
                            <w:r w:rsidR="00243F05">
                              <w:rPr>
                                <w:b/>
                                <w:color w:val="FFFFFF"/>
                                <w:sz w:val="32"/>
                              </w:rPr>
                              <w:t>A</w:t>
                            </w:r>
                            <w:r w:rsidR="00612BE7">
                              <w:rPr>
                                <w:b/>
                                <w:color w:val="FFFFFF"/>
                                <w:sz w:val="32"/>
                              </w:rPr>
                              <w:t>.</w:t>
                            </w:r>
                            <w:r w:rsidR="00C10986">
                              <w:rPr>
                                <w:b/>
                                <w:color w:val="FFFFFF"/>
                                <w:spacing w:val="-4"/>
                                <w:sz w:val="32"/>
                              </w:rPr>
                              <w:t xml:space="preserve"> Lots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705B3" id="_x0000_t202" coordsize="21600,21600" o:spt="202" path="m,l,21600r21600,l21600,xe">
                <v:stroke joinstyle="miter"/>
                <v:path gradientshapeok="t" o:connecttype="rect"/>
              </v:shapetype>
              <v:shape id="docshape1" o:spid="_x0000_s1026" type="#_x0000_t202" style="position:absolute;margin-left:45pt;margin-top:8.55pt;width:513.25pt;height:1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" fillcolor="#0b0b0b" strokeweight=".48pt">
                <v:textbox inset="0,0,0,0">
                  <w:txbxContent>
                    <w:p w14:paraId="373705E2" w14:textId="786F758A" w:rsidR="000D4056" w:rsidRDefault="00CD73FA">
                      <w:pPr>
                        <w:ind w:left="9"/>
                        <w:rPr>
                          <w:b/>
                          <w:color w:val="000000"/>
                          <w:sz w:val="32"/>
                        </w:rPr>
                      </w:pPr>
                      <w:r>
                        <w:rPr>
                          <w:b/>
                          <w:color w:val="FFFFFF"/>
                          <w:sz w:val="32"/>
                        </w:rPr>
                        <w:t>33.671.130.</w:t>
                      </w:r>
                      <w:r w:rsidR="00243F05">
                        <w:rPr>
                          <w:b/>
                          <w:color w:val="FFFFFF"/>
                          <w:sz w:val="32"/>
                        </w:rPr>
                        <w:t>A</w:t>
                      </w:r>
                      <w:r w:rsidR="00612BE7">
                        <w:rPr>
                          <w:b/>
                          <w:color w:val="FFFFFF"/>
                          <w:sz w:val="32"/>
                        </w:rPr>
                        <w:t>.</w:t>
                      </w:r>
                      <w:r w:rsidR="00C10986">
                        <w:rPr>
                          <w:b/>
                          <w:color w:val="FFFFFF"/>
                          <w:spacing w:val="-4"/>
                          <w:sz w:val="32"/>
                        </w:rPr>
                        <w:t xml:space="preserve"> Lots</w:t>
                      </w:r>
                    </w:p>
                  </w:txbxContent>
                </v:textbox>
                <w10:wrap type="topAndBottom" anchorx="page"/>
              </v:shape>
            </w:pict>
          </mc:Fallback>
        </mc:AlternateContent>
      </w:r>
    </w:p>
    <w:p w14:paraId="2D3C9749" w14:textId="77777777" w:rsidR="00844B4E" w:rsidRDefault="00FB5BB8" w:rsidP="00C048F1">
      <w:pPr>
        <w:ind w:left="103"/>
        <w:rPr>
          <w:i/>
          <w:iCs/>
          <w:sz w:val="20"/>
          <w:szCs w:val="20"/>
        </w:rPr>
      </w:pPr>
      <w:r w:rsidRPr="00FB5BB8">
        <w:rPr>
          <w:i/>
          <w:iCs/>
          <w:sz w:val="20"/>
          <w:szCs w:val="20"/>
        </w:rPr>
        <w:t>More than one dwelling unit is prohibited on a lot that has been created through a middle housing land division. Accessory dwelling units are prohibited on lots that have been divided through middle housing land divisions</w:t>
      </w:r>
      <w:r w:rsidR="00844B4E">
        <w:rPr>
          <w:i/>
          <w:iCs/>
          <w:sz w:val="20"/>
          <w:szCs w:val="20"/>
        </w:rPr>
        <w:t>.</w:t>
      </w:r>
    </w:p>
    <w:p w14:paraId="688A8223" w14:textId="5AACAB83" w:rsidR="00FB5BB8" w:rsidRPr="00525016" w:rsidRDefault="00FB5BB8" w:rsidP="007C254F">
      <w:pPr>
        <w:pStyle w:val="ListParagraph"/>
        <w:tabs>
          <w:tab w:val="left" w:pos="464"/>
        </w:tabs>
        <w:ind w:left="463" w:right="232" w:firstLine="0"/>
        <w:rPr>
          <w:sz w:val="16"/>
          <w:szCs w:val="16"/>
        </w:rPr>
      </w:pPr>
    </w:p>
    <w:p w14:paraId="5CD338B1" w14:textId="46173407" w:rsidR="007C254F" w:rsidRDefault="007C254F" w:rsidP="007C254F">
      <w:pPr>
        <w:pStyle w:val="ListParagraph"/>
        <w:numPr>
          <w:ilvl w:val="0"/>
          <w:numId w:val="18"/>
        </w:numPr>
        <w:tabs>
          <w:tab w:val="left" w:pos="464"/>
        </w:tabs>
        <w:ind w:right="232"/>
        <w:rPr>
          <w:sz w:val="20"/>
        </w:rPr>
      </w:pPr>
      <w:r w:rsidRPr="007C254F">
        <w:rPr>
          <w:sz w:val="20"/>
        </w:rPr>
        <w:t xml:space="preserve">The number of lots proposed is the same as the number of dwelling units proposed, approved, or legally existing on the middle housing land division site; and </w:t>
      </w:r>
    </w:p>
    <w:p w14:paraId="0333BFD2" w14:textId="7AA3D43A" w:rsidR="007C254F" w:rsidRDefault="007C254F" w:rsidP="007C254F">
      <w:pPr>
        <w:pStyle w:val="ListParagraph"/>
        <w:tabs>
          <w:tab w:val="left" w:pos="464"/>
        </w:tabs>
        <w:ind w:left="463" w:right="232" w:firstLine="0"/>
        <w:rPr>
          <w:sz w:val="20"/>
        </w:rPr>
      </w:pPr>
    </w:p>
    <w:p w14:paraId="315F120C" w14:textId="2E7475C1" w:rsidR="007C254F" w:rsidRPr="007C254F" w:rsidRDefault="007C254F" w:rsidP="007C254F">
      <w:pPr>
        <w:pStyle w:val="ListParagraph"/>
        <w:numPr>
          <w:ilvl w:val="0"/>
          <w:numId w:val="18"/>
        </w:numPr>
        <w:tabs>
          <w:tab w:val="left" w:pos="464"/>
        </w:tabs>
        <w:ind w:right="232"/>
        <w:rPr>
          <w:sz w:val="20"/>
        </w:rPr>
      </w:pPr>
      <w:r w:rsidRPr="007C254F">
        <w:rPr>
          <w:sz w:val="20"/>
        </w:rPr>
        <w:t>There is only one dwelling unit per lot.</w:t>
      </w:r>
    </w:p>
    <w:p w14:paraId="373703D2" w14:textId="77777777" w:rsidR="000D4056" w:rsidRPr="00C32161" w:rsidRDefault="000D4056">
      <w:pPr>
        <w:pStyle w:val="BodyText"/>
        <w:spacing w:before="9"/>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50"/>
      </w:tblGrid>
      <w:tr w:rsidR="000D4056" w14:paraId="373703D4" w14:textId="77777777" w:rsidTr="00C44965">
        <w:trPr>
          <w:cantSplit/>
          <w:trHeight w:val="397"/>
          <w:tblHeader/>
        </w:trPr>
        <w:tc>
          <w:tcPr>
            <w:tcW w:w="10250" w:type="dxa"/>
          </w:tcPr>
          <w:p w14:paraId="373703D3" w14:textId="7CA38FE7" w:rsidR="000D4056" w:rsidRDefault="0053445D">
            <w:pPr>
              <w:pStyle w:val="TableParagraph"/>
              <w:spacing w:before="122" w:line="255" w:lineRule="exact"/>
              <w:ind w:left="107"/>
              <w:rPr>
                <w:b/>
                <w:sz w:val="24"/>
              </w:rPr>
            </w:pPr>
            <w:r>
              <w:rPr>
                <w:b/>
                <w:sz w:val="24"/>
              </w:rPr>
              <w:t xml:space="preserve">Please </w:t>
            </w:r>
            <w:r w:rsidR="00AC0236">
              <w:rPr>
                <w:b/>
                <w:spacing w:val="-2"/>
                <w:sz w:val="24"/>
              </w:rPr>
              <w:t>describe</w:t>
            </w:r>
            <w:r w:rsidR="00FD132F">
              <w:rPr>
                <w:b/>
                <w:spacing w:val="-2"/>
                <w:sz w:val="24"/>
              </w:rPr>
              <w:t xml:space="preserve"> how the project meets this standard</w:t>
            </w:r>
            <w:r w:rsidR="00C10986">
              <w:rPr>
                <w:b/>
                <w:spacing w:val="-2"/>
                <w:sz w:val="24"/>
              </w:rPr>
              <w:t>:</w:t>
            </w:r>
          </w:p>
        </w:tc>
      </w:tr>
      <w:tr w:rsidR="000D4056" w14:paraId="373703D6" w14:textId="77777777" w:rsidTr="00C44965">
        <w:trPr>
          <w:cantSplit/>
          <w:trHeight w:val="688"/>
        </w:trPr>
        <w:sdt>
          <w:sdtPr>
            <w:rPr>
              <w:i/>
              <w:sz w:val="20"/>
            </w:rPr>
            <w:id w:val="1436019217"/>
            <w:placeholder>
              <w:docPart w:val="DefaultPlaceholder_-1854013440"/>
            </w:placeholder>
            <w:showingPlcHdr/>
          </w:sdtPr>
          <w:sdtEndPr/>
          <w:sdtContent>
            <w:tc>
              <w:tcPr>
                <w:tcW w:w="10250" w:type="dxa"/>
              </w:tcPr>
              <w:p w14:paraId="373703D5" w14:textId="74E6DC1A" w:rsidR="000D4056" w:rsidRDefault="002A2485">
                <w:pPr>
                  <w:pStyle w:val="TableParagraph"/>
                  <w:spacing w:line="240" w:lineRule="auto"/>
                  <w:ind w:left="107" w:right="67"/>
                  <w:rPr>
                    <w:i/>
                    <w:sz w:val="20"/>
                  </w:rPr>
                </w:pPr>
                <w:r w:rsidRPr="00F346D3">
                  <w:rPr>
                    <w:rStyle w:val="PlaceholderText"/>
                  </w:rPr>
                  <w:t>Click or tap here to enter text.</w:t>
                </w:r>
              </w:p>
            </w:tc>
          </w:sdtContent>
        </w:sdt>
      </w:tr>
    </w:tbl>
    <w:p w14:paraId="2F5216FC" w14:textId="77777777" w:rsidR="000D4056" w:rsidRDefault="00F426A5">
      <w:pPr>
        <w:rPr>
          <w:sz w:val="16"/>
        </w:rPr>
      </w:pPr>
      <w:r>
        <w:rPr>
          <w:noProof/>
        </w:rPr>
        <mc:AlternateContent>
          <mc:Choice Requires="wps">
            <w:drawing>
              <wp:anchor distT="0" distB="0" distL="0" distR="0" simplePos="0" relativeHeight="251658241" behindDoc="1" locked="0" layoutInCell="1" allowOverlap="1" wp14:anchorId="373705B5" wp14:editId="2CB2207B">
                <wp:simplePos x="0" y="0"/>
                <wp:positionH relativeFrom="margin">
                  <wp:posOffset>76200</wp:posOffset>
                </wp:positionH>
                <wp:positionV relativeFrom="paragraph">
                  <wp:posOffset>219710</wp:posOffset>
                </wp:positionV>
                <wp:extent cx="6518275" cy="241300"/>
                <wp:effectExtent l="0" t="0" r="15875" b="25400"/>
                <wp:wrapTopAndBottom/>
                <wp:docPr id="40"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241300"/>
                        </a:xfrm>
                        <a:prstGeom prst="rect">
                          <a:avLst/>
                        </a:prstGeom>
                        <a:solidFill>
                          <a:srgbClr val="0B0B0B"/>
                        </a:solidFill>
                        <a:ln w="6096">
                          <a:solidFill>
                            <a:srgbClr val="000000"/>
                          </a:solidFill>
                          <a:prstDash val="solid"/>
                          <a:miter lim="800000"/>
                          <a:headEnd/>
                          <a:tailEnd/>
                        </a:ln>
                      </wps:spPr>
                      <wps:txbx>
                        <w:txbxContent>
                          <w:p w14:paraId="373705E5" w14:textId="6DFC87BF" w:rsidR="000D4056" w:rsidRDefault="00DC2F02">
                            <w:pPr>
                              <w:ind w:left="9"/>
                              <w:rPr>
                                <w:b/>
                                <w:color w:val="000000"/>
                                <w:sz w:val="32"/>
                              </w:rPr>
                            </w:pPr>
                            <w:r>
                              <w:rPr>
                                <w:b/>
                                <w:color w:val="FFFFFF"/>
                                <w:sz w:val="32"/>
                              </w:rPr>
                              <w:t>33.671.130.</w:t>
                            </w:r>
                            <w:r w:rsidR="001F2BF6">
                              <w:rPr>
                                <w:b/>
                                <w:color w:val="FFFFFF"/>
                                <w:sz w:val="32"/>
                              </w:rPr>
                              <w:t>B</w:t>
                            </w:r>
                            <w:r w:rsidR="00C10986">
                              <w:rPr>
                                <w:b/>
                                <w:color w:val="FFFFFF"/>
                                <w:sz w:val="32"/>
                              </w:rPr>
                              <w:t>.</w:t>
                            </w:r>
                            <w:r w:rsidR="00C10986">
                              <w:rPr>
                                <w:b/>
                                <w:color w:val="FFFFFF"/>
                                <w:spacing w:val="-10"/>
                                <w:sz w:val="32"/>
                              </w:rPr>
                              <w:t xml:space="preserve"> </w:t>
                            </w:r>
                            <w:r w:rsidR="001F2BF6">
                              <w:rPr>
                                <w:b/>
                                <w:color w:val="FFFFFF"/>
                                <w:spacing w:val="-10"/>
                                <w:sz w:val="32"/>
                              </w:rPr>
                              <w:t>Buildings, structures</w:t>
                            </w:r>
                            <w:r w:rsidR="00D93E73">
                              <w:rPr>
                                <w:b/>
                                <w:color w:val="FFFFFF"/>
                                <w:spacing w:val="-10"/>
                                <w:sz w:val="32"/>
                              </w:rPr>
                              <w:t xml:space="preserve"> </w:t>
                            </w:r>
                            <w:r w:rsidR="001F2BF6">
                              <w:rPr>
                                <w:b/>
                                <w:color w:val="FFFFFF"/>
                                <w:spacing w:val="-10"/>
                                <w:sz w:val="32"/>
                              </w:rPr>
                              <w:t>and other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705B5" id="docshape5" o:spid="_x0000_s1027" type="#_x0000_t202" style="position:absolute;margin-left:6pt;margin-top:17.3pt;width:513.25pt;height:19pt;z-index:-251658239;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" fillcolor="#0b0b0b" strokeweight=".48pt">
                <v:textbox inset="0,0,0,0">
                  <w:txbxContent>
                    <w:p w14:paraId="373705E5" w14:textId="6DFC87BF" w:rsidR="000D4056" w:rsidRDefault="00DC2F02">
                      <w:pPr>
                        <w:ind w:left="9"/>
                        <w:rPr>
                          <w:b/>
                          <w:color w:val="000000"/>
                          <w:sz w:val="32"/>
                        </w:rPr>
                      </w:pPr>
                      <w:r>
                        <w:rPr>
                          <w:b/>
                          <w:color w:val="FFFFFF"/>
                          <w:sz w:val="32"/>
                        </w:rPr>
                        <w:t>33.671.130.</w:t>
                      </w:r>
                      <w:r w:rsidR="001F2BF6">
                        <w:rPr>
                          <w:b/>
                          <w:color w:val="FFFFFF"/>
                          <w:sz w:val="32"/>
                        </w:rPr>
                        <w:t>B</w:t>
                      </w:r>
                      <w:r w:rsidR="00C10986">
                        <w:rPr>
                          <w:b/>
                          <w:color w:val="FFFFFF"/>
                          <w:sz w:val="32"/>
                        </w:rPr>
                        <w:t>.</w:t>
                      </w:r>
                      <w:r w:rsidR="00C10986">
                        <w:rPr>
                          <w:b/>
                          <w:color w:val="FFFFFF"/>
                          <w:spacing w:val="-10"/>
                          <w:sz w:val="32"/>
                        </w:rPr>
                        <w:t xml:space="preserve"> </w:t>
                      </w:r>
                      <w:r w:rsidR="001F2BF6">
                        <w:rPr>
                          <w:b/>
                          <w:color w:val="FFFFFF"/>
                          <w:spacing w:val="-10"/>
                          <w:sz w:val="32"/>
                        </w:rPr>
                        <w:t>Buildings, structures</w:t>
                      </w:r>
                      <w:r w:rsidR="00D93E73">
                        <w:rPr>
                          <w:b/>
                          <w:color w:val="FFFFFF"/>
                          <w:spacing w:val="-10"/>
                          <w:sz w:val="32"/>
                        </w:rPr>
                        <w:t xml:space="preserve"> </w:t>
                      </w:r>
                      <w:r w:rsidR="001F2BF6">
                        <w:rPr>
                          <w:b/>
                          <w:color w:val="FFFFFF"/>
                          <w:spacing w:val="-10"/>
                          <w:sz w:val="32"/>
                        </w:rPr>
                        <w:t>and other development</w:t>
                      </w:r>
                    </w:p>
                  </w:txbxContent>
                </v:textbox>
                <w10:wrap type="topAndBottom" anchorx="margin"/>
              </v:shape>
            </w:pict>
          </mc:Fallback>
        </mc:AlternateContent>
      </w:r>
    </w:p>
    <w:p w14:paraId="50E4B9C2" w14:textId="6511F05E" w:rsidR="007E6602" w:rsidRDefault="007E6602" w:rsidP="007E6602">
      <w:pPr>
        <w:rPr>
          <w:sz w:val="16"/>
        </w:rPr>
      </w:pPr>
    </w:p>
    <w:p w14:paraId="2F4D4F02" w14:textId="77777777" w:rsidR="00844B4E" w:rsidRDefault="00DE455E" w:rsidP="00010B36">
      <w:pPr>
        <w:ind w:left="180"/>
        <w:rPr>
          <w:i/>
          <w:iCs/>
          <w:sz w:val="20"/>
          <w:szCs w:val="20"/>
        </w:rPr>
      </w:pPr>
      <w:r w:rsidRPr="001E5421">
        <w:rPr>
          <w:i/>
          <w:iCs/>
          <w:sz w:val="20"/>
          <w:szCs w:val="20"/>
        </w:rPr>
        <w:t>Middle housing land divisions are only allowed for proposals to divide land that contains, or is proposed to contain, a duplex, triplex, fourplex, or cottage cluster</w:t>
      </w:r>
      <w:r w:rsidR="00D16644">
        <w:rPr>
          <w:i/>
          <w:iCs/>
          <w:sz w:val="20"/>
          <w:szCs w:val="20"/>
        </w:rPr>
        <w:t>, as defined by Title 33</w:t>
      </w:r>
      <w:r w:rsidR="001E5421" w:rsidRPr="001E5421">
        <w:rPr>
          <w:i/>
          <w:iCs/>
          <w:sz w:val="20"/>
          <w:szCs w:val="20"/>
        </w:rPr>
        <w:t xml:space="preserve">. </w:t>
      </w:r>
      <w:r w:rsidR="00B14DC1" w:rsidRPr="00B14DC1">
        <w:rPr>
          <w:i/>
          <w:iCs/>
          <w:sz w:val="20"/>
          <w:szCs w:val="20"/>
        </w:rPr>
        <w:t>For the purposes of development, the regulations of Title 33 apply to the lots and tracts resulting from a middle housing land division collectively</w:t>
      </w:r>
      <w:r w:rsidR="00D16644">
        <w:rPr>
          <w:i/>
          <w:iCs/>
          <w:sz w:val="20"/>
          <w:szCs w:val="20"/>
        </w:rPr>
        <w:t xml:space="preserve"> (the parent site)</w:t>
      </w:r>
      <w:r w:rsidR="00B14DC1" w:rsidRPr="00B14DC1">
        <w:rPr>
          <w:i/>
          <w:iCs/>
          <w:sz w:val="20"/>
          <w:szCs w:val="20"/>
        </w:rPr>
        <w:t xml:space="preserve"> and not to each lot </w:t>
      </w:r>
      <w:r w:rsidR="00010B36" w:rsidRPr="00B14DC1">
        <w:rPr>
          <w:i/>
          <w:iCs/>
          <w:sz w:val="20"/>
          <w:szCs w:val="20"/>
        </w:rPr>
        <w:t>individually</w:t>
      </w:r>
      <w:r w:rsidR="00844B4E">
        <w:rPr>
          <w:i/>
          <w:iCs/>
          <w:sz w:val="20"/>
          <w:szCs w:val="20"/>
        </w:rPr>
        <w:t>.</w:t>
      </w:r>
    </w:p>
    <w:p w14:paraId="6908ECD3" w14:textId="7727073B" w:rsidR="00D16644" w:rsidRDefault="00D16644" w:rsidP="00010B36">
      <w:pPr>
        <w:ind w:left="180"/>
        <w:rPr>
          <w:i/>
          <w:iCs/>
          <w:sz w:val="20"/>
          <w:szCs w:val="20"/>
        </w:rPr>
      </w:pPr>
    </w:p>
    <w:p w14:paraId="09C1504D" w14:textId="77777777" w:rsidR="00844B4E" w:rsidRDefault="00D16644" w:rsidP="00010B36">
      <w:pPr>
        <w:ind w:left="180"/>
        <w:rPr>
          <w:i/>
          <w:iCs/>
          <w:sz w:val="20"/>
          <w:szCs w:val="20"/>
        </w:rPr>
      </w:pPr>
      <w:r>
        <w:rPr>
          <w:i/>
          <w:iCs/>
          <w:sz w:val="20"/>
          <w:szCs w:val="20"/>
        </w:rPr>
        <w:t>The existing or proposed development must meet the residential building code based on the proposed lot lines. Attached units must be built to townhouse standards. Detached units must meet separation to proposed lot lines</w:t>
      </w:r>
      <w:r w:rsidR="00844B4E">
        <w:rPr>
          <w:i/>
          <w:iCs/>
          <w:sz w:val="20"/>
          <w:szCs w:val="20"/>
        </w:rPr>
        <w:t>.</w:t>
      </w:r>
    </w:p>
    <w:p w14:paraId="41D9AA4F" w14:textId="3644D58D" w:rsidR="00F6720F" w:rsidRDefault="00F6720F" w:rsidP="00010B36">
      <w:pPr>
        <w:rPr>
          <w:i/>
          <w:iCs/>
          <w:sz w:val="20"/>
          <w:szCs w:val="20"/>
        </w:rPr>
      </w:pPr>
    </w:p>
    <w:p w14:paraId="522EDDEC" w14:textId="0BCF635A" w:rsidR="00BF12EE" w:rsidRPr="00BF12EE" w:rsidRDefault="00355C7A" w:rsidP="001E5421">
      <w:pPr>
        <w:ind w:left="180"/>
        <w:rPr>
          <w:i/>
          <w:iCs/>
          <w:sz w:val="20"/>
          <w:szCs w:val="20"/>
        </w:rPr>
      </w:pPr>
      <w:r>
        <w:rPr>
          <w:i/>
          <w:iCs/>
          <w:sz w:val="20"/>
          <w:szCs w:val="20"/>
        </w:rPr>
        <w:t xml:space="preserve">Your response should explain </w:t>
      </w:r>
      <w:r w:rsidR="00BF12EE" w:rsidRPr="00BF12EE">
        <w:rPr>
          <w:i/>
          <w:iCs/>
          <w:sz w:val="20"/>
          <w:szCs w:val="20"/>
        </w:rPr>
        <w:t xml:space="preserve">how existing and proposed development meets </w:t>
      </w:r>
      <w:r w:rsidR="00686103" w:rsidRPr="001E5421">
        <w:rPr>
          <w:i/>
          <w:iCs/>
          <w:sz w:val="20"/>
          <w:szCs w:val="20"/>
        </w:rPr>
        <w:t xml:space="preserve">this </w:t>
      </w:r>
      <w:r w:rsidR="00BF12EE" w:rsidRPr="00BF12EE">
        <w:rPr>
          <w:i/>
          <w:iCs/>
          <w:sz w:val="20"/>
          <w:szCs w:val="20"/>
        </w:rPr>
        <w:t xml:space="preserve">approval standard. For sites without existing </w:t>
      </w:r>
      <w:r w:rsidR="00605905">
        <w:rPr>
          <w:i/>
          <w:iCs/>
          <w:sz w:val="20"/>
          <w:szCs w:val="20"/>
        </w:rPr>
        <w:t xml:space="preserve">qualifying </w:t>
      </w:r>
      <w:r w:rsidR="00BF12EE" w:rsidRPr="00BF12EE">
        <w:rPr>
          <w:i/>
          <w:iCs/>
          <w:sz w:val="20"/>
          <w:szCs w:val="20"/>
        </w:rPr>
        <w:t>development, proof that building permit plans are under City review is required</w:t>
      </w:r>
      <w:r w:rsidR="00737A88">
        <w:rPr>
          <w:i/>
          <w:iCs/>
          <w:sz w:val="20"/>
          <w:szCs w:val="20"/>
        </w:rPr>
        <w:t>.</w:t>
      </w:r>
      <w:r w:rsidR="00687349" w:rsidRPr="00687349">
        <w:rPr>
          <w:i/>
          <w:iCs/>
          <w:sz w:val="20"/>
          <w:szCs w:val="20"/>
        </w:rPr>
        <w:t xml:space="preserve"> </w:t>
      </w:r>
      <w:r w:rsidR="00687349">
        <w:rPr>
          <w:i/>
          <w:iCs/>
          <w:sz w:val="20"/>
          <w:szCs w:val="20"/>
        </w:rPr>
        <w:t xml:space="preserve">Please list the applicable building permits numbers below. </w:t>
      </w:r>
      <w:r w:rsidR="00737A88">
        <w:rPr>
          <w:i/>
          <w:iCs/>
          <w:sz w:val="20"/>
          <w:szCs w:val="20"/>
        </w:rPr>
        <w:t>T</w:t>
      </w:r>
      <w:r w:rsidR="00FA1210">
        <w:rPr>
          <w:i/>
          <w:iCs/>
          <w:sz w:val="20"/>
          <w:szCs w:val="20"/>
        </w:rPr>
        <w:t xml:space="preserve">he </w:t>
      </w:r>
      <w:r w:rsidR="00737A88">
        <w:rPr>
          <w:i/>
          <w:iCs/>
          <w:sz w:val="20"/>
          <w:szCs w:val="20"/>
        </w:rPr>
        <w:t xml:space="preserve">status of the </w:t>
      </w:r>
      <w:r w:rsidR="00FA1210">
        <w:rPr>
          <w:i/>
          <w:iCs/>
          <w:sz w:val="20"/>
          <w:szCs w:val="20"/>
        </w:rPr>
        <w:t xml:space="preserve">permit review </w:t>
      </w:r>
      <w:r w:rsidR="009D042E">
        <w:rPr>
          <w:i/>
          <w:iCs/>
          <w:sz w:val="20"/>
          <w:szCs w:val="20"/>
        </w:rPr>
        <w:t>should</w:t>
      </w:r>
      <w:r w:rsidR="00FA1210">
        <w:rPr>
          <w:i/>
          <w:iCs/>
          <w:sz w:val="20"/>
          <w:szCs w:val="20"/>
        </w:rPr>
        <w:t xml:space="preserve"> be used to document compliance with this standard</w:t>
      </w:r>
      <w:r w:rsidR="00372CAB" w:rsidRPr="001E5421">
        <w:rPr>
          <w:i/>
          <w:iCs/>
          <w:sz w:val="20"/>
          <w:szCs w:val="20"/>
        </w:rPr>
        <w:t>.</w:t>
      </w:r>
      <w:r w:rsidR="00605905">
        <w:rPr>
          <w:i/>
          <w:iCs/>
          <w:sz w:val="20"/>
          <w:szCs w:val="20"/>
        </w:rPr>
        <w:t xml:space="preserve"> It is recommended that the building permit first review be complete and any issues that may affect site layout addressed prior to submittal of the middle housing land division. </w:t>
      </w:r>
      <w:r w:rsidR="00135C53">
        <w:rPr>
          <w:i/>
          <w:iCs/>
          <w:sz w:val="20"/>
          <w:szCs w:val="20"/>
        </w:rPr>
        <w:t xml:space="preserve"> </w:t>
      </w:r>
    </w:p>
    <w:p w14:paraId="6A9AB320" w14:textId="77777777" w:rsidR="00BF12EE" w:rsidRPr="007E6602" w:rsidRDefault="00BF12EE" w:rsidP="007E6602">
      <w:pPr>
        <w:rPr>
          <w:sz w:val="16"/>
        </w:rPr>
      </w:pPr>
    </w:p>
    <w:p w14:paraId="4A1BF59D" w14:textId="256D1E73" w:rsidR="007E6602" w:rsidRDefault="007E6602" w:rsidP="007E6602">
      <w:pPr>
        <w:pStyle w:val="ListParagraph"/>
        <w:numPr>
          <w:ilvl w:val="0"/>
          <w:numId w:val="19"/>
        </w:numPr>
        <w:ind w:left="540"/>
        <w:rPr>
          <w:sz w:val="20"/>
          <w:szCs w:val="20"/>
        </w:rPr>
      </w:pPr>
      <w:r w:rsidRPr="007E6602">
        <w:rPr>
          <w:sz w:val="20"/>
          <w:szCs w:val="20"/>
        </w:rPr>
        <w:t xml:space="preserve">The proposed, approved, or legally existing development meets the standards and regulations of Title 33 applicable to development on the original site prior to the land division. See 33.644, Middle Housing Land Divisions, for development that is eligible for a middle housing land division; and </w:t>
      </w:r>
    </w:p>
    <w:p w14:paraId="6635DCE5" w14:textId="05633B5A" w:rsidR="007E6602" w:rsidRDefault="007E6602" w:rsidP="007E6602">
      <w:pPr>
        <w:pStyle w:val="ListParagraph"/>
        <w:ind w:left="540" w:firstLine="0"/>
        <w:rPr>
          <w:sz w:val="20"/>
          <w:szCs w:val="20"/>
        </w:rPr>
      </w:pPr>
    </w:p>
    <w:p w14:paraId="17210405" w14:textId="73FD4648" w:rsidR="007E6602" w:rsidRPr="007736BF" w:rsidRDefault="007E6602" w:rsidP="007E6602">
      <w:pPr>
        <w:pStyle w:val="ListParagraph"/>
        <w:numPr>
          <w:ilvl w:val="0"/>
          <w:numId w:val="19"/>
        </w:numPr>
        <w:ind w:left="540"/>
        <w:rPr>
          <w:sz w:val="20"/>
          <w:szCs w:val="20"/>
        </w:rPr>
      </w:pPr>
      <w:r w:rsidRPr="007E6602">
        <w:rPr>
          <w:sz w:val="20"/>
          <w:szCs w:val="20"/>
        </w:rPr>
        <w:t>All of the buildings and structures on a resulting lot comply with applicable building code provisions relating to the proposed property lines and, all of the structures and buildings located on the lots comply with the Oregon residential specialty code.</w:t>
      </w:r>
    </w:p>
    <w:p w14:paraId="7365B47C" w14:textId="77777777" w:rsidR="001A7462" w:rsidRDefault="001A7462" w:rsidP="007E6602">
      <w:pPr>
        <w:rPr>
          <w:sz w:val="16"/>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50"/>
      </w:tblGrid>
      <w:tr w:rsidR="001A7462" w14:paraId="1F6980A9" w14:textId="77777777" w:rsidTr="00C44965">
        <w:trPr>
          <w:cantSplit/>
          <w:trHeight w:val="397"/>
          <w:tblHeader/>
        </w:trPr>
        <w:tc>
          <w:tcPr>
            <w:tcW w:w="10250" w:type="dxa"/>
          </w:tcPr>
          <w:p w14:paraId="1FC9E52C" w14:textId="788571E7" w:rsidR="001A7462" w:rsidRDefault="00AC0236" w:rsidP="001B630C">
            <w:pPr>
              <w:pStyle w:val="TableParagraph"/>
              <w:spacing w:before="122" w:line="255" w:lineRule="exact"/>
              <w:ind w:left="107"/>
              <w:rPr>
                <w:b/>
                <w:sz w:val="24"/>
              </w:rPr>
            </w:pPr>
            <w:bookmarkStart w:id="0" w:name="_Hlk104550913"/>
            <w:r>
              <w:rPr>
                <w:b/>
                <w:sz w:val="24"/>
              </w:rPr>
              <w:t xml:space="preserve">Please describe </w:t>
            </w:r>
            <w:r w:rsidR="00575299">
              <w:rPr>
                <w:b/>
                <w:spacing w:val="-2"/>
                <w:sz w:val="24"/>
              </w:rPr>
              <w:t>how the project meets this standard:</w:t>
            </w:r>
          </w:p>
        </w:tc>
      </w:tr>
      <w:tr w:rsidR="001A7462" w14:paraId="29FB8D67" w14:textId="77777777" w:rsidTr="00C44965">
        <w:trPr>
          <w:cantSplit/>
          <w:trHeight w:val="688"/>
        </w:trPr>
        <w:sdt>
          <w:sdtPr>
            <w:rPr>
              <w:i/>
              <w:sz w:val="20"/>
            </w:rPr>
            <w:id w:val="1967386221"/>
            <w:placeholder>
              <w:docPart w:val="DefaultPlaceholder_-1854013440"/>
            </w:placeholder>
            <w:showingPlcHdr/>
          </w:sdtPr>
          <w:sdtEndPr/>
          <w:sdtContent>
            <w:tc>
              <w:tcPr>
                <w:tcW w:w="10250" w:type="dxa"/>
              </w:tcPr>
              <w:p w14:paraId="2D79854C" w14:textId="12BF06D6" w:rsidR="001A7462" w:rsidRDefault="002A2485" w:rsidP="001B630C">
                <w:pPr>
                  <w:pStyle w:val="TableParagraph"/>
                  <w:spacing w:line="240" w:lineRule="auto"/>
                  <w:ind w:left="107" w:right="67"/>
                  <w:rPr>
                    <w:i/>
                    <w:sz w:val="20"/>
                  </w:rPr>
                </w:pPr>
                <w:r w:rsidRPr="00F346D3">
                  <w:rPr>
                    <w:rStyle w:val="PlaceholderText"/>
                  </w:rPr>
                  <w:t>Click or tap here to enter text.</w:t>
                </w:r>
              </w:p>
            </w:tc>
          </w:sdtContent>
        </w:sdt>
      </w:tr>
      <w:bookmarkEnd w:id="0"/>
    </w:tbl>
    <w:p w14:paraId="6377464D" w14:textId="77777777" w:rsidR="003D7F33" w:rsidRDefault="003D7F33" w:rsidP="003D7F33">
      <w:pPr>
        <w:rPr>
          <w:sz w:val="16"/>
        </w:rPr>
      </w:pPr>
    </w:p>
    <w:p w14:paraId="75F668BC" w14:textId="74C261AA" w:rsidR="003D7F33" w:rsidRDefault="003D7F33" w:rsidP="003D7F33">
      <w:pPr>
        <w:rPr>
          <w:sz w:val="16"/>
        </w:rPr>
      </w:pPr>
    </w:p>
    <w:p w14:paraId="180E9DB3" w14:textId="02514562" w:rsidR="003D7F33" w:rsidRDefault="00EF5523" w:rsidP="00EF5523">
      <w:pPr>
        <w:rPr>
          <w:sz w:val="16"/>
        </w:rPr>
      </w:pPr>
      <w:r w:rsidRPr="00E06ED8">
        <w:rPr>
          <w:noProof/>
        </w:rPr>
        <mc:AlternateContent>
          <mc:Choice Requires="wps">
            <w:drawing>
              <wp:anchor distT="0" distB="0" distL="0" distR="0" simplePos="0" relativeHeight="251658242" behindDoc="1" locked="0" layoutInCell="1" allowOverlap="1" wp14:anchorId="44AC1522" wp14:editId="23F2036A">
                <wp:simplePos x="0" y="0"/>
                <wp:positionH relativeFrom="margin">
                  <wp:posOffset>66675</wp:posOffset>
                </wp:positionH>
                <wp:positionV relativeFrom="paragraph">
                  <wp:posOffset>15875</wp:posOffset>
                </wp:positionV>
                <wp:extent cx="6518275" cy="241300"/>
                <wp:effectExtent l="0" t="0" r="15875" b="25400"/>
                <wp:wrapTopAndBottom/>
                <wp:docPr id="43"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241300"/>
                        </a:xfrm>
                        <a:prstGeom prst="rect">
                          <a:avLst/>
                        </a:prstGeom>
                        <a:solidFill>
                          <a:srgbClr val="0B0B0B"/>
                        </a:solidFill>
                        <a:ln w="6096">
                          <a:solidFill>
                            <a:srgbClr val="000000"/>
                          </a:solidFill>
                          <a:prstDash val="solid"/>
                          <a:miter lim="800000"/>
                          <a:headEnd/>
                          <a:tailEnd/>
                        </a:ln>
                      </wps:spPr>
                      <wps:txbx>
                        <w:txbxContent>
                          <w:p w14:paraId="553D77D7" w14:textId="77777777" w:rsidR="003D7F33" w:rsidRDefault="003D7F33" w:rsidP="003D7F33">
                            <w:pPr>
                              <w:ind w:left="9"/>
                              <w:rPr>
                                <w:b/>
                                <w:color w:val="000000"/>
                                <w:sz w:val="32"/>
                              </w:rPr>
                            </w:pPr>
                            <w:r>
                              <w:rPr>
                                <w:b/>
                                <w:color w:val="FFFFFF"/>
                                <w:sz w:val="32"/>
                              </w:rPr>
                              <w:t>33.671.130.C.</w:t>
                            </w:r>
                            <w:r>
                              <w:rPr>
                                <w:b/>
                                <w:color w:val="FFFFFF"/>
                                <w:spacing w:val="-10"/>
                                <w:sz w:val="32"/>
                              </w:rPr>
                              <w:t xml:space="preserv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C1522" id="_x0000_s1028" type="#_x0000_t202" style="position:absolute;margin-left:5.25pt;margin-top:1.25pt;width:513.25pt;height:19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" fillcolor="#0b0b0b" strokeweight=".48pt">
                <v:textbox inset="0,0,0,0">
                  <w:txbxContent>
                    <w:p w14:paraId="553D77D7" w14:textId="77777777" w:rsidR="003D7F33" w:rsidRDefault="003D7F33" w:rsidP="003D7F33">
                      <w:pPr>
                        <w:ind w:left="9"/>
                        <w:rPr>
                          <w:b/>
                          <w:color w:val="000000"/>
                          <w:sz w:val="32"/>
                        </w:rPr>
                      </w:pPr>
                      <w:r>
                        <w:rPr>
                          <w:b/>
                          <w:color w:val="FFFFFF"/>
                          <w:sz w:val="32"/>
                        </w:rPr>
                        <w:t>33.671.130.C.</w:t>
                      </w:r>
                      <w:r>
                        <w:rPr>
                          <w:b/>
                          <w:color w:val="FFFFFF"/>
                          <w:spacing w:val="-10"/>
                          <w:sz w:val="32"/>
                        </w:rPr>
                        <w:t xml:space="preserve"> Services</w:t>
                      </w:r>
                    </w:p>
                  </w:txbxContent>
                </v:textbox>
                <w10:wrap type="topAndBottom" anchorx="margin"/>
              </v:shape>
            </w:pict>
          </mc:Fallback>
        </mc:AlternateContent>
      </w:r>
    </w:p>
    <w:p w14:paraId="03C4AD1B" w14:textId="5BB6E651" w:rsidR="00EF5523" w:rsidRDefault="00EF5523" w:rsidP="00EF5523">
      <w:pPr>
        <w:ind w:left="180"/>
        <w:rPr>
          <w:i/>
          <w:iCs/>
          <w:sz w:val="20"/>
          <w:szCs w:val="20"/>
        </w:rPr>
      </w:pPr>
      <w:r w:rsidRPr="00820A6E">
        <w:rPr>
          <w:i/>
          <w:iCs/>
          <w:sz w:val="20"/>
          <w:szCs w:val="20"/>
        </w:rPr>
        <w:t xml:space="preserve">Existing and proposed services and utilities for </w:t>
      </w:r>
      <w:r w:rsidRPr="00820A6E">
        <w:rPr>
          <w:i/>
          <w:iCs/>
          <w:sz w:val="20"/>
          <w:szCs w:val="20"/>
          <w:u w:val="single"/>
        </w:rPr>
        <w:t>each</w:t>
      </w:r>
      <w:r w:rsidRPr="00820A6E">
        <w:rPr>
          <w:i/>
          <w:iCs/>
          <w:sz w:val="20"/>
          <w:szCs w:val="20"/>
        </w:rPr>
        <w:t xml:space="preserve"> dwelling unit </w:t>
      </w:r>
      <w:r w:rsidRPr="0026686C">
        <w:rPr>
          <w:i/>
          <w:iCs/>
          <w:sz w:val="20"/>
          <w:szCs w:val="20"/>
        </w:rPr>
        <w:t>must be shown on proposed land division maps.</w:t>
      </w:r>
      <w:r>
        <w:rPr>
          <w:i/>
          <w:iCs/>
          <w:sz w:val="20"/>
          <w:szCs w:val="20"/>
        </w:rPr>
        <w:t xml:space="preserve"> Combined services are not allowed to serve the middle housing development</w:t>
      </w:r>
      <w:r w:rsidR="00F62A33">
        <w:rPr>
          <w:i/>
          <w:iCs/>
          <w:sz w:val="20"/>
          <w:szCs w:val="20"/>
        </w:rPr>
        <w:t xml:space="preserve">, with the exception of shared drywells meeting the </w:t>
      </w:r>
      <w:hyperlink r:id="rId12" w:history="1">
        <w:r w:rsidR="00F62A33" w:rsidRPr="00575299">
          <w:rPr>
            <w:rStyle w:val="Hyperlink"/>
            <w:i/>
            <w:iCs/>
            <w:sz w:val="20"/>
            <w:szCs w:val="20"/>
          </w:rPr>
          <w:t>BDS Code Guide</w:t>
        </w:r>
      </w:hyperlink>
      <w:r>
        <w:rPr>
          <w:i/>
          <w:iCs/>
          <w:sz w:val="20"/>
          <w:szCs w:val="20"/>
        </w:rPr>
        <w:t>. Please note</w:t>
      </w:r>
      <w:r w:rsidR="00260B9E">
        <w:rPr>
          <w:i/>
          <w:iCs/>
          <w:sz w:val="20"/>
          <w:szCs w:val="20"/>
        </w:rPr>
        <w:t>:</w:t>
      </w:r>
      <w:r>
        <w:rPr>
          <w:i/>
          <w:iCs/>
          <w:sz w:val="20"/>
          <w:szCs w:val="20"/>
        </w:rPr>
        <w:t xml:space="preserve"> </w:t>
      </w:r>
      <w:r w:rsidR="0062103E">
        <w:rPr>
          <w:i/>
          <w:iCs/>
          <w:sz w:val="20"/>
          <w:szCs w:val="20"/>
        </w:rPr>
        <w:t>I</w:t>
      </w:r>
      <w:r>
        <w:rPr>
          <w:i/>
          <w:iCs/>
          <w:sz w:val="20"/>
          <w:szCs w:val="20"/>
        </w:rPr>
        <w:t xml:space="preserve">f a </w:t>
      </w:r>
      <w:r w:rsidR="00797203">
        <w:rPr>
          <w:i/>
          <w:iCs/>
          <w:sz w:val="20"/>
          <w:szCs w:val="20"/>
        </w:rPr>
        <w:t>Public Works Permit</w:t>
      </w:r>
      <w:r w:rsidR="00A36AAD">
        <w:rPr>
          <w:i/>
          <w:iCs/>
          <w:sz w:val="20"/>
          <w:szCs w:val="20"/>
        </w:rPr>
        <w:t xml:space="preserve"> (PWP)</w:t>
      </w:r>
      <w:r w:rsidR="00797203">
        <w:rPr>
          <w:i/>
          <w:iCs/>
          <w:sz w:val="20"/>
          <w:szCs w:val="20"/>
        </w:rPr>
        <w:t xml:space="preserve"> is </w:t>
      </w:r>
      <w:r w:rsidR="00592970">
        <w:rPr>
          <w:i/>
          <w:iCs/>
          <w:sz w:val="20"/>
          <w:szCs w:val="20"/>
        </w:rPr>
        <w:t xml:space="preserve">proposed or </w:t>
      </w:r>
      <w:r w:rsidR="00797203">
        <w:rPr>
          <w:i/>
          <w:iCs/>
          <w:sz w:val="20"/>
          <w:szCs w:val="20"/>
        </w:rPr>
        <w:t xml:space="preserve">required to provide services to the site (e.g. a public sewer main </w:t>
      </w:r>
      <w:r w:rsidR="00592970">
        <w:rPr>
          <w:i/>
          <w:iCs/>
          <w:sz w:val="20"/>
          <w:szCs w:val="20"/>
        </w:rPr>
        <w:t>extension</w:t>
      </w:r>
      <w:r w:rsidR="00797203">
        <w:rPr>
          <w:i/>
          <w:iCs/>
          <w:sz w:val="20"/>
          <w:szCs w:val="20"/>
        </w:rPr>
        <w:t xml:space="preserve">), </w:t>
      </w:r>
      <w:r w:rsidR="00592970">
        <w:rPr>
          <w:i/>
          <w:iCs/>
          <w:sz w:val="20"/>
          <w:szCs w:val="20"/>
        </w:rPr>
        <w:t>C</w:t>
      </w:r>
      <w:r>
        <w:rPr>
          <w:i/>
          <w:iCs/>
          <w:sz w:val="20"/>
          <w:szCs w:val="20"/>
        </w:rPr>
        <w:t xml:space="preserve">oncept approval </w:t>
      </w:r>
      <w:r w:rsidR="00592970">
        <w:rPr>
          <w:i/>
          <w:iCs/>
          <w:sz w:val="20"/>
          <w:szCs w:val="20"/>
        </w:rPr>
        <w:t xml:space="preserve">must be obtained to demonstrate </w:t>
      </w:r>
      <w:r w:rsidR="00A36AAD">
        <w:rPr>
          <w:i/>
          <w:iCs/>
          <w:sz w:val="20"/>
          <w:szCs w:val="20"/>
        </w:rPr>
        <w:t xml:space="preserve">the proposal is </w:t>
      </w:r>
      <w:r w:rsidR="00592970">
        <w:rPr>
          <w:i/>
          <w:iCs/>
          <w:sz w:val="20"/>
          <w:szCs w:val="20"/>
        </w:rPr>
        <w:t>feasib</w:t>
      </w:r>
      <w:r w:rsidR="00A36AAD">
        <w:rPr>
          <w:i/>
          <w:iCs/>
          <w:sz w:val="20"/>
          <w:szCs w:val="20"/>
        </w:rPr>
        <w:t>l</w:t>
      </w:r>
      <w:r w:rsidR="00605905">
        <w:rPr>
          <w:i/>
          <w:iCs/>
          <w:sz w:val="20"/>
          <w:szCs w:val="20"/>
        </w:rPr>
        <w:t xml:space="preserve">e in order to </w:t>
      </w:r>
      <w:r w:rsidR="00A36AAD">
        <w:rPr>
          <w:i/>
          <w:iCs/>
          <w:sz w:val="20"/>
          <w:szCs w:val="20"/>
        </w:rPr>
        <w:t>meet the standards below</w:t>
      </w:r>
      <w:r w:rsidR="00605905">
        <w:rPr>
          <w:i/>
          <w:iCs/>
          <w:sz w:val="20"/>
          <w:szCs w:val="20"/>
        </w:rPr>
        <w:t>. To help</w:t>
      </w:r>
      <w:r w:rsidR="00592970">
        <w:rPr>
          <w:i/>
          <w:iCs/>
          <w:sz w:val="20"/>
          <w:szCs w:val="20"/>
        </w:rPr>
        <w:t xml:space="preserve"> ensure the separate </w:t>
      </w:r>
      <w:r>
        <w:rPr>
          <w:i/>
          <w:iCs/>
          <w:sz w:val="20"/>
          <w:szCs w:val="20"/>
        </w:rPr>
        <w:t xml:space="preserve">Public Works </w:t>
      </w:r>
      <w:r w:rsidR="00270C44">
        <w:rPr>
          <w:i/>
          <w:iCs/>
          <w:sz w:val="20"/>
          <w:szCs w:val="20"/>
        </w:rPr>
        <w:t>P</w:t>
      </w:r>
      <w:r>
        <w:rPr>
          <w:i/>
          <w:iCs/>
          <w:sz w:val="20"/>
          <w:szCs w:val="20"/>
        </w:rPr>
        <w:t xml:space="preserve">ermit </w:t>
      </w:r>
      <w:r w:rsidR="00592970">
        <w:rPr>
          <w:i/>
          <w:iCs/>
          <w:sz w:val="20"/>
          <w:szCs w:val="20"/>
        </w:rPr>
        <w:t>process does not impact the ability to approve the M</w:t>
      </w:r>
      <w:r>
        <w:rPr>
          <w:i/>
          <w:iCs/>
          <w:sz w:val="20"/>
          <w:szCs w:val="20"/>
        </w:rPr>
        <w:t>iddle Housing Land Division</w:t>
      </w:r>
      <w:r w:rsidR="00592970">
        <w:rPr>
          <w:i/>
          <w:iCs/>
          <w:sz w:val="20"/>
          <w:szCs w:val="20"/>
        </w:rPr>
        <w:t>, it is recommended that the PWP be submitted well in advance of the land division</w:t>
      </w:r>
      <w:r w:rsidR="00A36AAD">
        <w:rPr>
          <w:i/>
          <w:iCs/>
          <w:sz w:val="20"/>
          <w:szCs w:val="20"/>
        </w:rPr>
        <w:t xml:space="preserve"> application</w:t>
      </w:r>
      <w:r>
        <w:rPr>
          <w:i/>
          <w:iCs/>
          <w:sz w:val="20"/>
          <w:szCs w:val="20"/>
        </w:rPr>
        <w:t>.</w:t>
      </w:r>
    </w:p>
    <w:p w14:paraId="457ACA5A" w14:textId="77777777" w:rsidR="00210E2C" w:rsidRDefault="00210E2C" w:rsidP="00EF5523">
      <w:pPr>
        <w:ind w:left="180"/>
        <w:rPr>
          <w:i/>
          <w:iCs/>
          <w:sz w:val="20"/>
          <w:szCs w:val="20"/>
        </w:rPr>
      </w:pPr>
    </w:p>
    <w:p w14:paraId="468E369D" w14:textId="6FFC379B" w:rsidR="00210E2C" w:rsidRPr="00F9192E" w:rsidRDefault="00210E2C" w:rsidP="00EF5523">
      <w:pPr>
        <w:ind w:left="180"/>
        <w:rPr>
          <w:i/>
          <w:iCs/>
          <w:sz w:val="20"/>
          <w:szCs w:val="20"/>
        </w:rPr>
      </w:pPr>
      <w:r>
        <w:rPr>
          <w:i/>
          <w:iCs/>
          <w:sz w:val="20"/>
          <w:szCs w:val="20"/>
        </w:rPr>
        <w:t>Your response should explain how services will be provided to the proposed lots, consistent with what is proposed on building permit plans. City service providers will respond to your proposal during the comment period.</w:t>
      </w:r>
    </w:p>
    <w:p w14:paraId="2B318674" w14:textId="77777777" w:rsidR="00EF5523" w:rsidRDefault="00EF5523" w:rsidP="00EF5523">
      <w:pPr>
        <w:ind w:left="180" w:firstLine="720"/>
        <w:rPr>
          <w:sz w:val="20"/>
        </w:rPr>
      </w:pPr>
    </w:p>
    <w:p w14:paraId="25FFD8F9" w14:textId="12AEAA70" w:rsidR="00EF5523" w:rsidRDefault="00EF5523" w:rsidP="00EF5523">
      <w:pPr>
        <w:pStyle w:val="ListParagraph"/>
        <w:numPr>
          <w:ilvl w:val="0"/>
          <w:numId w:val="21"/>
        </w:numPr>
        <w:tabs>
          <w:tab w:val="left" w:pos="855"/>
        </w:tabs>
        <w:ind w:left="540"/>
        <w:rPr>
          <w:sz w:val="20"/>
        </w:rPr>
      </w:pPr>
      <w:r w:rsidRPr="005B4DCA">
        <w:rPr>
          <w:b/>
          <w:bCs/>
          <w:sz w:val="20"/>
        </w:rPr>
        <w:t>Water service.</w:t>
      </w:r>
      <w:r w:rsidRPr="00AE5F6E">
        <w:rPr>
          <w:sz w:val="20"/>
        </w:rPr>
        <w:t xml:space="preserve"> The Water Bureau or District and the Fire Bureau have verified that water facilities that meet established service levels are, or will be, available to serve each dwelling unit separately.</w:t>
      </w:r>
    </w:p>
    <w:p w14:paraId="63339136" w14:textId="77777777" w:rsidR="00EF5523" w:rsidRDefault="00EF5523" w:rsidP="00EF5523">
      <w:pPr>
        <w:pStyle w:val="ListParagraph"/>
        <w:tabs>
          <w:tab w:val="left" w:pos="855"/>
        </w:tabs>
        <w:ind w:left="180" w:firstLine="0"/>
        <w:rPr>
          <w:sz w:val="20"/>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50"/>
      </w:tblGrid>
      <w:tr w:rsidR="00EF5523" w14:paraId="342EC77A" w14:textId="77777777" w:rsidTr="0028395E">
        <w:trPr>
          <w:cantSplit/>
          <w:trHeight w:val="397"/>
          <w:tblHeader/>
        </w:trPr>
        <w:tc>
          <w:tcPr>
            <w:tcW w:w="10250" w:type="dxa"/>
          </w:tcPr>
          <w:p w14:paraId="4C56ACC4" w14:textId="7F5A1BC5" w:rsidR="00EF5523" w:rsidRDefault="00AC0236" w:rsidP="0028395E">
            <w:pPr>
              <w:pStyle w:val="TableParagraph"/>
              <w:spacing w:before="122" w:line="255" w:lineRule="exact"/>
              <w:ind w:left="135"/>
              <w:rPr>
                <w:b/>
                <w:sz w:val="24"/>
              </w:rPr>
            </w:pPr>
            <w:r>
              <w:rPr>
                <w:b/>
                <w:sz w:val="24"/>
              </w:rPr>
              <w:t>Please describe</w:t>
            </w:r>
            <w:r w:rsidR="00696430">
              <w:rPr>
                <w:b/>
                <w:spacing w:val="-2"/>
                <w:sz w:val="24"/>
              </w:rPr>
              <w:t xml:space="preserve"> how the project meets this standard:</w:t>
            </w:r>
          </w:p>
        </w:tc>
      </w:tr>
      <w:tr w:rsidR="00EF5523" w14:paraId="0C08929E" w14:textId="77777777" w:rsidTr="0028395E">
        <w:trPr>
          <w:cantSplit/>
          <w:trHeight w:val="688"/>
        </w:trPr>
        <w:sdt>
          <w:sdtPr>
            <w:rPr>
              <w:i/>
              <w:sz w:val="20"/>
            </w:rPr>
            <w:id w:val="667760248"/>
            <w:placeholder>
              <w:docPart w:val="DefaultPlaceholder_-1854013440"/>
            </w:placeholder>
            <w:showingPlcHdr/>
          </w:sdtPr>
          <w:sdtEndPr/>
          <w:sdtContent>
            <w:tc>
              <w:tcPr>
                <w:tcW w:w="10250" w:type="dxa"/>
              </w:tcPr>
              <w:p w14:paraId="01A758DC" w14:textId="710BFAF8" w:rsidR="00EF5523" w:rsidRDefault="002A2485" w:rsidP="002A2485">
                <w:pPr>
                  <w:pStyle w:val="TableParagraph"/>
                  <w:spacing w:line="240" w:lineRule="auto"/>
                  <w:ind w:left="135" w:right="67"/>
                  <w:rPr>
                    <w:i/>
                    <w:sz w:val="20"/>
                  </w:rPr>
                </w:pPr>
                <w:r w:rsidRPr="00F346D3">
                  <w:rPr>
                    <w:rStyle w:val="PlaceholderText"/>
                  </w:rPr>
                  <w:t>Click or tap here to enter text.</w:t>
                </w:r>
              </w:p>
            </w:tc>
          </w:sdtContent>
        </w:sdt>
      </w:tr>
    </w:tbl>
    <w:p w14:paraId="3FED6EB2" w14:textId="77777777" w:rsidR="00EF5523" w:rsidRPr="00E538D9" w:rsidRDefault="00EF5523" w:rsidP="00EF5523">
      <w:pPr>
        <w:tabs>
          <w:tab w:val="left" w:pos="855"/>
        </w:tabs>
        <w:ind w:left="180"/>
        <w:rPr>
          <w:sz w:val="20"/>
        </w:rPr>
      </w:pPr>
    </w:p>
    <w:p w14:paraId="5C96D2D4" w14:textId="77777777" w:rsidR="00844B4E" w:rsidRDefault="00EF5523" w:rsidP="009916AC">
      <w:pPr>
        <w:pStyle w:val="ListParagraph"/>
        <w:numPr>
          <w:ilvl w:val="0"/>
          <w:numId w:val="21"/>
        </w:numPr>
        <w:tabs>
          <w:tab w:val="left" w:pos="855"/>
        </w:tabs>
        <w:ind w:left="540"/>
        <w:rPr>
          <w:sz w:val="20"/>
        </w:rPr>
      </w:pPr>
      <w:r w:rsidRPr="005B4DCA">
        <w:rPr>
          <w:b/>
          <w:bCs/>
          <w:sz w:val="20"/>
        </w:rPr>
        <w:t>Public sanitary sewer service.</w:t>
      </w:r>
      <w:r w:rsidRPr="00AE5F6E">
        <w:rPr>
          <w:sz w:val="20"/>
        </w:rPr>
        <w:t xml:space="preserve"> The Bureau of Environmental Services has verified that sewer facilities that meet established service levels are, or will be, available to serve each dwelling unit separately</w:t>
      </w:r>
      <w:r w:rsidR="00844B4E">
        <w:rPr>
          <w:sz w:val="20"/>
        </w:rPr>
        <w:t>.</w:t>
      </w:r>
    </w:p>
    <w:p w14:paraId="66052B5B" w14:textId="32435814" w:rsidR="00EF5523" w:rsidRDefault="00EF5523" w:rsidP="00EF5523">
      <w:pPr>
        <w:pStyle w:val="ListParagraph"/>
        <w:ind w:left="180"/>
        <w:rPr>
          <w:sz w:val="20"/>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50"/>
      </w:tblGrid>
      <w:tr w:rsidR="00EF5523" w14:paraId="6698E376" w14:textId="77777777" w:rsidTr="00E53DC9">
        <w:trPr>
          <w:cantSplit/>
          <w:trHeight w:val="397"/>
          <w:tblHeader/>
        </w:trPr>
        <w:tc>
          <w:tcPr>
            <w:tcW w:w="10250" w:type="dxa"/>
          </w:tcPr>
          <w:p w14:paraId="6F5D3A77" w14:textId="1C9833C4" w:rsidR="00EF5523" w:rsidRDefault="00591727" w:rsidP="002A2485">
            <w:pPr>
              <w:pStyle w:val="TableParagraph"/>
              <w:spacing w:before="122" w:line="255" w:lineRule="exact"/>
              <w:ind w:left="135"/>
              <w:rPr>
                <w:b/>
                <w:sz w:val="24"/>
              </w:rPr>
            </w:pPr>
            <w:r>
              <w:rPr>
                <w:b/>
                <w:sz w:val="24"/>
              </w:rPr>
              <w:t>Please describe</w:t>
            </w:r>
            <w:r w:rsidR="00210E2C">
              <w:rPr>
                <w:b/>
                <w:spacing w:val="-2"/>
                <w:sz w:val="24"/>
              </w:rPr>
              <w:t xml:space="preserve"> how the project meets this standard:</w:t>
            </w:r>
          </w:p>
        </w:tc>
      </w:tr>
      <w:tr w:rsidR="00EF5523" w14:paraId="49020990" w14:textId="77777777" w:rsidTr="00E53DC9">
        <w:trPr>
          <w:cantSplit/>
          <w:trHeight w:val="688"/>
        </w:trPr>
        <w:sdt>
          <w:sdtPr>
            <w:rPr>
              <w:i/>
              <w:sz w:val="20"/>
            </w:rPr>
            <w:id w:val="219108884"/>
            <w:placeholder>
              <w:docPart w:val="DefaultPlaceholder_-1854013440"/>
            </w:placeholder>
            <w:showingPlcHdr/>
          </w:sdtPr>
          <w:sdtEndPr/>
          <w:sdtContent>
            <w:tc>
              <w:tcPr>
                <w:tcW w:w="10250" w:type="dxa"/>
              </w:tcPr>
              <w:p w14:paraId="125B0601" w14:textId="4D952B59" w:rsidR="00EF5523" w:rsidRDefault="002A2485" w:rsidP="002A2485">
                <w:pPr>
                  <w:pStyle w:val="TableParagraph"/>
                  <w:spacing w:line="240" w:lineRule="auto"/>
                  <w:ind w:left="135" w:right="67"/>
                  <w:rPr>
                    <w:i/>
                    <w:sz w:val="20"/>
                  </w:rPr>
                </w:pPr>
                <w:r w:rsidRPr="00F346D3">
                  <w:rPr>
                    <w:rStyle w:val="PlaceholderText"/>
                  </w:rPr>
                  <w:t>Click or tap here to enter text.</w:t>
                </w:r>
              </w:p>
            </w:tc>
          </w:sdtContent>
        </w:sdt>
      </w:tr>
    </w:tbl>
    <w:p w14:paraId="6E35B1CD" w14:textId="77777777" w:rsidR="00EF5523" w:rsidRPr="00E538D9" w:rsidRDefault="00EF5523" w:rsidP="00EF5523">
      <w:pPr>
        <w:ind w:left="180"/>
        <w:rPr>
          <w:sz w:val="20"/>
        </w:rPr>
      </w:pPr>
    </w:p>
    <w:p w14:paraId="36EA3C3B" w14:textId="77777777" w:rsidR="00844B4E" w:rsidRDefault="00EF5523" w:rsidP="009916AC">
      <w:pPr>
        <w:pStyle w:val="ListParagraph"/>
        <w:numPr>
          <w:ilvl w:val="0"/>
          <w:numId w:val="21"/>
        </w:numPr>
        <w:tabs>
          <w:tab w:val="left" w:pos="855"/>
        </w:tabs>
        <w:ind w:left="540"/>
        <w:rPr>
          <w:sz w:val="20"/>
        </w:rPr>
      </w:pPr>
      <w:r w:rsidRPr="005B4DCA">
        <w:rPr>
          <w:b/>
          <w:bCs/>
          <w:sz w:val="20"/>
        </w:rPr>
        <w:t>Private on-site sanitary sewage disposal.</w:t>
      </w:r>
      <w:r w:rsidRPr="00AE5F6E">
        <w:rPr>
          <w:sz w:val="20"/>
        </w:rPr>
        <w:t xml:space="preserve"> Private on-site sanitary sewage disposal is prohibited as part of a middle housing land division except when the development proposed, approved, or legally existing is a duplex. When private on-site sanitary sewage disposal is proposed, </w:t>
      </w:r>
      <w:r w:rsidR="00591727">
        <w:rPr>
          <w:sz w:val="20"/>
        </w:rPr>
        <w:t>the Bureau of Development Services</w:t>
      </w:r>
      <w:r w:rsidR="00591727" w:rsidRPr="00AE5F6E">
        <w:rPr>
          <w:sz w:val="20"/>
        </w:rPr>
        <w:t xml:space="preserve"> </w:t>
      </w:r>
      <w:r w:rsidRPr="00AE5F6E">
        <w:rPr>
          <w:sz w:val="20"/>
        </w:rPr>
        <w:t>has verified that an onsite wastewater treatment system that meets established service levels is, or will be, available to serve each dwelling unit separately</w:t>
      </w:r>
      <w:r w:rsidR="00844B4E">
        <w:rPr>
          <w:sz w:val="20"/>
        </w:rPr>
        <w:t>.</w:t>
      </w:r>
    </w:p>
    <w:p w14:paraId="2F678F77" w14:textId="61989DCA" w:rsidR="00EF5523" w:rsidRDefault="00EF5523" w:rsidP="00EF5523">
      <w:pPr>
        <w:pStyle w:val="ListParagraph"/>
        <w:ind w:left="180"/>
        <w:rPr>
          <w:sz w:val="20"/>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50"/>
      </w:tblGrid>
      <w:tr w:rsidR="00EF5523" w14:paraId="5E511DE5" w14:textId="77777777" w:rsidTr="00E53DC9">
        <w:trPr>
          <w:cantSplit/>
          <w:trHeight w:val="397"/>
          <w:tblHeader/>
        </w:trPr>
        <w:tc>
          <w:tcPr>
            <w:tcW w:w="10250" w:type="dxa"/>
          </w:tcPr>
          <w:p w14:paraId="32F78FB7" w14:textId="5AF88859" w:rsidR="00EF5523" w:rsidRDefault="000B4066" w:rsidP="002A2485">
            <w:pPr>
              <w:pStyle w:val="TableParagraph"/>
              <w:spacing w:before="122" w:line="255" w:lineRule="exact"/>
              <w:ind w:left="135"/>
              <w:rPr>
                <w:b/>
                <w:sz w:val="24"/>
              </w:rPr>
            </w:pPr>
            <w:r>
              <w:rPr>
                <w:b/>
                <w:sz w:val="24"/>
              </w:rPr>
              <w:lastRenderedPageBreak/>
              <w:t>Please describe</w:t>
            </w:r>
            <w:r w:rsidR="00210E2C">
              <w:rPr>
                <w:b/>
                <w:spacing w:val="-2"/>
                <w:sz w:val="24"/>
              </w:rPr>
              <w:t xml:space="preserve"> how the project meets this standard</w:t>
            </w:r>
            <w:r w:rsidR="00EF5523">
              <w:rPr>
                <w:b/>
                <w:spacing w:val="-2"/>
                <w:sz w:val="24"/>
              </w:rPr>
              <w:t>:</w:t>
            </w:r>
          </w:p>
        </w:tc>
      </w:tr>
      <w:tr w:rsidR="00EF5523" w14:paraId="106EB447" w14:textId="77777777" w:rsidTr="00E53DC9">
        <w:trPr>
          <w:cantSplit/>
          <w:trHeight w:val="688"/>
        </w:trPr>
        <w:sdt>
          <w:sdtPr>
            <w:rPr>
              <w:i/>
              <w:sz w:val="20"/>
            </w:rPr>
            <w:id w:val="517282504"/>
            <w:placeholder>
              <w:docPart w:val="DefaultPlaceholder_-1854013440"/>
            </w:placeholder>
            <w:showingPlcHdr/>
          </w:sdtPr>
          <w:sdtEndPr/>
          <w:sdtContent>
            <w:tc>
              <w:tcPr>
                <w:tcW w:w="10250" w:type="dxa"/>
              </w:tcPr>
              <w:p w14:paraId="68F4BFCB" w14:textId="5F180123" w:rsidR="00EF5523" w:rsidRPr="007A326F" w:rsidRDefault="002A2485" w:rsidP="002A2485">
                <w:pPr>
                  <w:pStyle w:val="TableParagraph"/>
                  <w:spacing w:line="240" w:lineRule="auto"/>
                  <w:ind w:left="135" w:right="67"/>
                  <w:rPr>
                    <w:i/>
                    <w:sz w:val="20"/>
                  </w:rPr>
                </w:pPr>
                <w:r w:rsidRPr="00F346D3">
                  <w:rPr>
                    <w:rStyle w:val="PlaceholderText"/>
                  </w:rPr>
                  <w:t>Click or tap here to enter text.</w:t>
                </w:r>
              </w:p>
            </w:tc>
          </w:sdtContent>
        </w:sdt>
      </w:tr>
    </w:tbl>
    <w:p w14:paraId="0206BFFE" w14:textId="77777777" w:rsidR="00EF5523" w:rsidRPr="005B79A8" w:rsidRDefault="00EF5523" w:rsidP="00EF5523">
      <w:pPr>
        <w:ind w:left="180"/>
        <w:rPr>
          <w:sz w:val="20"/>
        </w:rPr>
      </w:pPr>
    </w:p>
    <w:p w14:paraId="110EB3D5" w14:textId="77777777" w:rsidR="00844B4E" w:rsidRDefault="00EF5523" w:rsidP="009916AC">
      <w:pPr>
        <w:pStyle w:val="ListParagraph"/>
        <w:numPr>
          <w:ilvl w:val="0"/>
          <w:numId w:val="21"/>
        </w:numPr>
        <w:tabs>
          <w:tab w:val="left" w:pos="855"/>
        </w:tabs>
        <w:ind w:left="540"/>
        <w:rPr>
          <w:sz w:val="20"/>
        </w:rPr>
      </w:pPr>
      <w:r w:rsidRPr="005B4DCA">
        <w:rPr>
          <w:b/>
          <w:bCs/>
          <w:sz w:val="20"/>
        </w:rPr>
        <w:t>Stormwater management.</w:t>
      </w:r>
      <w:r w:rsidRPr="00AE5F6E">
        <w:rPr>
          <w:sz w:val="20"/>
        </w:rPr>
        <w:t xml:space="preserve"> The Bureau of Environmental Services has verified that a stormwater management system and stormwater disposal facilities that meet established service levels are, or will be, available to each dwelling unit</w:t>
      </w:r>
      <w:r w:rsidR="00844B4E">
        <w:rPr>
          <w:sz w:val="20"/>
        </w:rPr>
        <w:t>.</w:t>
      </w:r>
    </w:p>
    <w:p w14:paraId="1A2E962B" w14:textId="1BBF32DB" w:rsidR="00EF5523" w:rsidRDefault="00EF5523" w:rsidP="00EF5523">
      <w:pPr>
        <w:pStyle w:val="ListParagraph"/>
        <w:ind w:left="180"/>
        <w:rPr>
          <w:sz w:val="20"/>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50"/>
      </w:tblGrid>
      <w:tr w:rsidR="00EF5523" w14:paraId="25536D93" w14:textId="77777777" w:rsidTr="009D32F3">
        <w:trPr>
          <w:cantSplit/>
          <w:trHeight w:val="397"/>
          <w:tblHeader/>
        </w:trPr>
        <w:tc>
          <w:tcPr>
            <w:tcW w:w="10250" w:type="dxa"/>
          </w:tcPr>
          <w:p w14:paraId="08439FBB" w14:textId="2A089BF8" w:rsidR="00EF5523" w:rsidRDefault="000B4066" w:rsidP="002A2485">
            <w:pPr>
              <w:pStyle w:val="TableParagraph"/>
              <w:spacing w:before="122" w:line="255" w:lineRule="exact"/>
              <w:ind w:left="135"/>
              <w:rPr>
                <w:b/>
                <w:sz w:val="24"/>
              </w:rPr>
            </w:pPr>
            <w:r>
              <w:rPr>
                <w:b/>
                <w:sz w:val="24"/>
              </w:rPr>
              <w:t>Please describe</w:t>
            </w:r>
            <w:r w:rsidR="00210E2C">
              <w:rPr>
                <w:b/>
                <w:spacing w:val="-2"/>
                <w:sz w:val="24"/>
              </w:rPr>
              <w:t xml:space="preserve"> how the project meets this standard</w:t>
            </w:r>
            <w:r w:rsidR="00EF5523">
              <w:rPr>
                <w:b/>
                <w:spacing w:val="-2"/>
                <w:sz w:val="24"/>
              </w:rPr>
              <w:t>:</w:t>
            </w:r>
          </w:p>
        </w:tc>
      </w:tr>
      <w:tr w:rsidR="00EF5523" w14:paraId="5C1BD9F6" w14:textId="77777777" w:rsidTr="009D32F3">
        <w:trPr>
          <w:cantSplit/>
          <w:trHeight w:val="688"/>
        </w:trPr>
        <w:sdt>
          <w:sdtPr>
            <w:rPr>
              <w:i/>
              <w:sz w:val="20"/>
            </w:rPr>
            <w:id w:val="-1327810624"/>
            <w:placeholder>
              <w:docPart w:val="DefaultPlaceholder_-1854013440"/>
            </w:placeholder>
            <w:showingPlcHdr/>
          </w:sdtPr>
          <w:sdtEndPr/>
          <w:sdtContent>
            <w:tc>
              <w:tcPr>
                <w:tcW w:w="10250" w:type="dxa"/>
              </w:tcPr>
              <w:p w14:paraId="0C9F736D" w14:textId="068CC8ED" w:rsidR="00EF5523" w:rsidRPr="007A326F" w:rsidRDefault="002A2485" w:rsidP="00EF5523">
                <w:pPr>
                  <w:pStyle w:val="TableParagraph"/>
                  <w:spacing w:line="240" w:lineRule="auto"/>
                  <w:ind w:left="180" w:right="67"/>
                  <w:rPr>
                    <w:i/>
                    <w:sz w:val="20"/>
                  </w:rPr>
                </w:pPr>
                <w:r w:rsidRPr="00F346D3">
                  <w:rPr>
                    <w:rStyle w:val="PlaceholderText"/>
                  </w:rPr>
                  <w:t>Click or tap here to enter text.</w:t>
                </w:r>
              </w:p>
            </w:tc>
          </w:sdtContent>
        </w:sdt>
      </w:tr>
    </w:tbl>
    <w:p w14:paraId="3385A981" w14:textId="77777777" w:rsidR="00EF5523" w:rsidRPr="00E538D9" w:rsidRDefault="00EF5523" w:rsidP="00EF5523">
      <w:pPr>
        <w:ind w:left="180"/>
        <w:rPr>
          <w:sz w:val="20"/>
        </w:rPr>
      </w:pPr>
    </w:p>
    <w:p w14:paraId="29C48C5C" w14:textId="77777777" w:rsidR="00EF5523" w:rsidRDefault="00EF5523" w:rsidP="009916AC">
      <w:pPr>
        <w:pStyle w:val="ListParagraph"/>
        <w:numPr>
          <w:ilvl w:val="0"/>
          <w:numId w:val="21"/>
        </w:numPr>
        <w:tabs>
          <w:tab w:val="left" w:pos="855"/>
        </w:tabs>
        <w:ind w:left="540"/>
        <w:rPr>
          <w:sz w:val="20"/>
        </w:rPr>
      </w:pPr>
      <w:r w:rsidRPr="005B4DCA">
        <w:rPr>
          <w:b/>
          <w:bCs/>
          <w:sz w:val="20"/>
        </w:rPr>
        <w:t>Right-of-way.</w:t>
      </w:r>
      <w:r w:rsidRPr="00AE5F6E">
        <w:rPr>
          <w:sz w:val="20"/>
        </w:rPr>
        <w:t xml:space="preserve"> For public streets, the Bureau of Transportation has preliminarily approved any proposed streets. For private streets, the Bureau of Development Services has preliminarily approved any proposed private streets.</w:t>
      </w:r>
    </w:p>
    <w:p w14:paraId="74497EBC" w14:textId="77777777" w:rsidR="00EF5523" w:rsidRDefault="00EF5523" w:rsidP="00EF5523">
      <w:pPr>
        <w:ind w:left="180"/>
        <w:rPr>
          <w:sz w:val="20"/>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50"/>
      </w:tblGrid>
      <w:tr w:rsidR="00EF5523" w14:paraId="248E0A52" w14:textId="77777777" w:rsidTr="009D32F3">
        <w:trPr>
          <w:cantSplit/>
          <w:trHeight w:val="397"/>
          <w:tblHeader/>
        </w:trPr>
        <w:tc>
          <w:tcPr>
            <w:tcW w:w="10250" w:type="dxa"/>
          </w:tcPr>
          <w:p w14:paraId="428FDFEB" w14:textId="0B939600" w:rsidR="00EF5523" w:rsidRDefault="000B4066" w:rsidP="002A2485">
            <w:pPr>
              <w:pStyle w:val="TableParagraph"/>
              <w:spacing w:before="122" w:line="255" w:lineRule="exact"/>
              <w:ind w:left="135"/>
              <w:rPr>
                <w:b/>
                <w:sz w:val="24"/>
              </w:rPr>
            </w:pPr>
            <w:r>
              <w:rPr>
                <w:b/>
                <w:sz w:val="24"/>
              </w:rPr>
              <w:t>Please describe</w:t>
            </w:r>
            <w:r w:rsidR="00210E2C">
              <w:rPr>
                <w:b/>
                <w:spacing w:val="-2"/>
                <w:sz w:val="24"/>
              </w:rPr>
              <w:t xml:space="preserve"> how the project meets this standard</w:t>
            </w:r>
            <w:r w:rsidR="00EF5523">
              <w:rPr>
                <w:b/>
                <w:spacing w:val="-2"/>
                <w:sz w:val="24"/>
              </w:rPr>
              <w:t>:</w:t>
            </w:r>
          </w:p>
        </w:tc>
      </w:tr>
      <w:tr w:rsidR="00EF5523" w14:paraId="3449AFB5" w14:textId="77777777" w:rsidTr="009D32F3">
        <w:trPr>
          <w:cantSplit/>
          <w:trHeight w:val="688"/>
        </w:trPr>
        <w:sdt>
          <w:sdtPr>
            <w:rPr>
              <w:i/>
              <w:sz w:val="20"/>
            </w:rPr>
            <w:id w:val="-205716757"/>
            <w:placeholder>
              <w:docPart w:val="DefaultPlaceholder_-1854013440"/>
            </w:placeholder>
            <w:showingPlcHdr/>
          </w:sdtPr>
          <w:sdtEndPr/>
          <w:sdtContent>
            <w:tc>
              <w:tcPr>
                <w:tcW w:w="10250" w:type="dxa"/>
              </w:tcPr>
              <w:p w14:paraId="782EBE5B" w14:textId="1B441519" w:rsidR="00EF5523" w:rsidRPr="007A326F" w:rsidRDefault="002A2485" w:rsidP="002A2485">
                <w:pPr>
                  <w:pStyle w:val="TableParagraph"/>
                  <w:spacing w:line="240" w:lineRule="auto"/>
                  <w:ind w:left="135" w:right="67"/>
                  <w:rPr>
                    <w:i/>
                    <w:sz w:val="20"/>
                  </w:rPr>
                </w:pPr>
                <w:r w:rsidRPr="00F346D3">
                  <w:rPr>
                    <w:rStyle w:val="PlaceholderText"/>
                  </w:rPr>
                  <w:t>Click or tap here to enter text.</w:t>
                </w:r>
              </w:p>
            </w:tc>
          </w:sdtContent>
        </w:sdt>
      </w:tr>
    </w:tbl>
    <w:p w14:paraId="26B929F2" w14:textId="77777777" w:rsidR="00BC56F9" w:rsidRDefault="00BC56F9" w:rsidP="00BC56F9">
      <w:pPr>
        <w:rPr>
          <w:sz w:val="16"/>
        </w:rPr>
      </w:pPr>
    </w:p>
    <w:p w14:paraId="79BFD8B4" w14:textId="5E4B2A6C" w:rsidR="00BC56F9" w:rsidRDefault="00BC56F9" w:rsidP="00BC56F9">
      <w:pPr>
        <w:rPr>
          <w:sz w:val="16"/>
        </w:rPr>
      </w:pPr>
      <w:r w:rsidRPr="00E06ED8">
        <w:rPr>
          <w:noProof/>
        </w:rPr>
        <mc:AlternateContent>
          <mc:Choice Requires="wps">
            <w:drawing>
              <wp:anchor distT="0" distB="0" distL="0" distR="0" simplePos="0" relativeHeight="251658243" behindDoc="1" locked="0" layoutInCell="1" allowOverlap="1" wp14:anchorId="29569A32" wp14:editId="7A6638C4">
                <wp:simplePos x="0" y="0"/>
                <wp:positionH relativeFrom="margin">
                  <wp:posOffset>0</wp:posOffset>
                </wp:positionH>
                <wp:positionV relativeFrom="paragraph">
                  <wp:posOffset>113665</wp:posOffset>
                </wp:positionV>
                <wp:extent cx="6518275" cy="241300"/>
                <wp:effectExtent l="0" t="0" r="15875" b="2540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275" cy="241300"/>
                        </a:xfrm>
                        <a:prstGeom prst="rect">
                          <a:avLst/>
                        </a:prstGeom>
                        <a:solidFill>
                          <a:srgbClr val="0B0B0B"/>
                        </a:solidFill>
                        <a:ln w="6096">
                          <a:solidFill>
                            <a:srgbClr val="000000"/>
                          </a:solidFill>
                          <a:prstDash val="solid"/>
                          <a:miter lim="800000"/>
                          <a:headEnd/>
                          <a:tailEnd/>
                        </a:ln>
                      </wps:spPr>
                      <wps:txbx>
                        <w:txbxContent>
                          <w:p w14:paraId="4FE9721E" w14:textId="77777777" w:rsidR="00BC56F9" w:rsidRDefault="00BC56F9" w:rsidP="00BC56F9">
                            <w:pPr>
                              <w:ind w:left="9"/>
                              <w:rPr>
                                <w:b/>
                                <w:color w:val="000000"/>
                                <w:sz w:val="32"/>
                              </w:rPr>
                            </w:pPr>
                            <w:r>
                              <w:rPr>
                                <w:b/>
                                <w:color w:val="FFFFFF"/>
                                <w:sz w:val="32"/>
                              </w:rPr>
                              <w:t>33.671.130.D.</w:t>
                            </w:r>
                            <w:r>
                              <w:rPr>
                                <w:b/>
                                <w:color w:val="FFFFFF"/>
                                <w:spacing w:val="-10"/>
                                <w:sz w:val="32"/>
                              </w:rPr>
                              <w:t xml:space="preserve"> Tracts and easements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69A32" id="_x0000_s1029" type="#_x0000_t202" style="position:absolute;margin-left:0;margin-top:8.95pt;width:513.25pt;height:19pt;z-index:-251658237;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" fillcolor="#0b0b0b" strokeweight=".48pt">
                <v:textbox inset="0,0,0,0">
                  <w:txbxContent>
                    <w:p w14:paraId="4FE9721E" w14:textId="77777777" w:rsidR="00BC56F9" w:rsidRDefault="00BC56F9" w:rsidP="00BC56F9">
                      <w:pPr>
                        <w:ind w:left="9"/>
                        <w:rPr>
                          <w:b/>
                          <w:color w:val="000000"/>
                          <w:sz w:val="32"/>
                        </w:rPr>
                      </w:pPr>
                      <w:r>
                        <w:rPr>
                          <w:b/>
                          <w:color w:val="FFFFFF"/>
                          <w:sz w:val="32"/>
                        </w:rPr>
                        <w:t>33.671.130.D.</w:t>
                      </w:r>
                      <w:r>
                        <w:rPr>
                          <w:b/>
                          <w:color w:val="FFFFFF"/>
                          <w:spacing w:val="-10"/>
                          <w:sz w:val="32"/>
                        </w:rPr>
                        <w:t xml:space="preserve"> Tracts and easements</w:t>
                      </w:r>
                    </w:p>
                  </w:txbxContent>
                </v:textbox>
                <w10:wrap type="topAndBottom" anchorx="margin"/>
              </v:shape>
            </w:pict>
          </mc:Fallback>
        </mc:AlternateContent>
      </w:r>
    </w:p>
    <w:p w14:paraId="4DA2039B" w14:textId="27CEDC9C" w:rsidR="00BC56F9" w:rsidRPr="0026686C" w:rsidRDefault="00BC56F9" w:rsidP="00BC56F9">
      <w:pPr>
        <w:rPr>
          <w:i/>
          <w:iCs/>
          <w:sz w:val="20"/>
          <w:szCs w:val="20"/>
        </w:rPr>
      </w:pPr>
      <w:r w:rsidRPr="0026686C">
        <w:rPr>
          <w:i/>
          <w:iCs/>
          <w:sz w:val="20"/>
          <w:szCs w:val="20"/>
        </w:rPr>
        <w:t>Th</w:t>
      </w:r>
      <w:r>
        <w:rPr>
          <w:i/>
          <w:iCs/>
          <w:sz w:val="20"/>
          <w:szCs w:val="20"/>
        </w:rPr>
        <w:t>ese standards</w:t>
      </w:r>
      <w:r w:rsidRPr="0026686C">
        <w:rPr>
          <w:i/>
          <w:iCs/>
          <w:sz w:val="20"/>
          <w:szCs w:val="20"/>
        </w:rPr>
        <w:t xml:space="preserve"> appl</w:t>
      </w:r>
      <w:r>
        <w:rPr>
          <w:i/>
          <w:iCs/>
          <w:sz w:val="20"/>
          <w:szCs w:val="20"/>
        </w:rPr>
        <w:t>y</w:t>
      </w:r>
      <w:r w:rsidRPr="0026686C">
        <w:rPr>
          <w:i/>
          <w:iCs/>
          <w:sz w:val="20"/>
          <w:szCs w:val="20"/>
        </w:rPr>
        <w:t xml:space="preserve"> if any easements or tracts are proposed or required. The dimensions of proposed easements or tracts must be of sufficient size to accommodate elements such as </w:t>
      </w:r>
      <w:r w:rsidR="00A36AAD">
        <w:rPr>
          <w:i/>
          <w:iCs/>
          <w:sz w:val="20"/>
          <w:szCs w:val="20"/>
        </w:rPr>
        <w:t xml:space="preserve">services </w:t>
      </w:r>
      <w:r w:rsidRPr="0026686C">
        <w:rPr>
          <w:i/>
          <w:iCs/>
          <w:sz w:val="20"/>
          <w:szCs w:val="20"/>
        </w:rPr>
        <w:t xml:space="preserve">and pedestrian access for each dwelling unit. The location, dimensions, and purpose of existing and proposed easements must be shown on proposed land division maps. </w:t>
      </w:r>
      <w:r w:rsidR="006C5F3A">
        <w:rPr>
          <w:i/>
          <w:iCs/>
          <w:sz w:val="20"/>
          <w:szCs w:val="20"/>
        </w:rPr>
        <w:t xml:space="preserve">Your </w:t>
      </w:r>
      <w:r w:rsidR="003E2E4E">
        <w:rPr>
          <w:i/>
          <w:iCs/>
          <w:sz w:val="20"/>
          <w:szCs w:val="20"/>
        </w:rPr>
        <w:t>response should describe all proposed tract and easements</w:t>
      </w:r>
      <w:r w:rsidR="00C55AA2">
        <w:rPr>
          <w:i/>
          <w:iCs/>
          <w:sz w:val="20"/>
          <w:szCs w:val="20"/>
        </w:rPr>
        <w:t>, or why none are needed</w:t>
      </w:r>
      <w:r w:rsidR="009874BF">
        <w:rPr>
          <w:i/>
          <w:iCs/>
          <w:sz w:val="20"/>
          <w:szCs w:val="20"/>
        </w:rPr>
        <w:t xml:space="preserve">, and how ownership and maintenance of these areas will be achieved. </w:t>
      </w:r>
      <w:r w:rsidR="009874BF" w:rsidRPr="0026686C">
        <w:rPr>
          <w:i/>
          <w:iCs/>
          <w:sz w:val="20"/>
          <w:szCs w:val="20"/>
        </w:rPr>
        <w:t>All required maintenance agreements must be submitted for review with the final plat.</w:t>
      </w:r>
    </w:p>
    <w:p w14:paraId="5B7120F5" w14:textId="77777777" w:rsidR="00BC56F9" w:rsidRPr="00D405AB" w:rsidRDefault="00BC56F9" w:rsidP="00BC56F9"/>
    <w:p w14:paraId="1E0A3411" w14:textId="64772F82" w:rsidR="00BC56F9" w:rsidRDefault="00BC56F9" w:rsidP="00BC56F9">
      <w:pPr>
        <w:pStyle w:val="Default"/>
        <w:numPr>
          <w:ilvl w:val="0"/>
          <w:numId w:val="23"/>
        </w:numPr>
        <w:ind w:left="360"/>
        <w:rPr>
          <w:rFonts w:ascii="Arial" w:hAnsi="Arial" w:cs="Arial"/>
          <w:sz w:val="20"/>
          <w:szCs w:val="20"/>
        </w:rPr>
      </w:pPr>
      <w:r w:rsidRPr="00FA517A">
        <w:rPr>
          <w:rFonts w:ascii="Arial" w:hAnsi="Arial" w:cs="Arial"/>
          <w:sz w:val="20"/>
          <w:szCs w:val="20"/>
        </w:rPr>
        <w:t>The preliminary plan includes easements or tracts necessary for each dwelling unit for:</w:t>
      </w:r>
    </w:p>
    <w:p w14:paraId="087C3A95" w14:textId="77777777" w:rsidR="00BC56F9" w:rsidRDefault="00BC56F9" w:rsidP="00BC56F9">
      <w:pPr>
        <w:pStyle w:val="Default"/>
        <w:ind w:left="360"/>
        <w:rPr>
          <w:rFonts w:ascii="Arial" w:hAnsi="Arial" w:cs="Arial"/>
          <w:sz w:val="20"/>
          <w:szCs w:val="20"/>
        </w:rPr>
      </w:pPr>
    </w:p>
    <w:p w14:paraId="20E027C5" w14:textId="77777777" w:rsidR="00BC56F9" w:rsidRPr="00FA517A" w:rsidRDefault="00BC56F9" w:rsidP="00BC56F9">
      <w:pPr>
        <w:pStyle w:val="Default"/>
        <w:numPr>
          <w:ilvl w:val="0"/>
          <w:numId w:val="24"/>
        </w:numPr>
        <w:rPr>
          <w:rFonts w:ascii="Arial" w:hAnsi="Arial" w:cs="Arial"/>
          <w:sz w:val="20"/>
          <w:szCs w:val="20"/>
        </w:rPr>
      </w:pPr>
      <w:r w:rsidRPr="00FA517A">
        <w:rPr>
          <w:rFonts w:ascii="Arial" w:hAnsi="Arial" w:cs="Arial"/>
          <w:sz w:val="20"/>
          <w:szCs w:val="20"/>
        </w:rPr>
        <w:t xml:space="preserve">Locating, accessing, replacing and servicing all services; </w:t>
      </w:r>
    </w:p>
    <w:p w14:paraId="52626889" w14:textId="77777777" w:rsidR="00BC56F9" w:rsidRPr="00FA517A" w:rsidRDefault="00BC56F9" w:rsidP="00BC56F9">
      <w:pPr>
        <w:pStyle w:val="Default"/>
        <w:numPr>
          <w:ilvl w:val="0"/>
          <w:numId w:val="24"/>
        </w:numPr>
        <w:rPr>
          <w:rFonts w:ascii="Arial" w:hAnsi="Arial" w:cs="Arial"/>
          <w:sz w:val="20"/>
          <w:szCs w:val="20"/>
        </w:rPr>
      </w:pPr>
      <w:r w:rsidRPr="00FA517A">
        <w:rPr>
          <w:rFonts w:ascii="Arial" w:hAnsi="Arial" w:cs="Arial"/>
          <w:sz w:val="20"/>
          <w:szCs w:val="20"/>
        </w:rPr>
        <w:t xml:space="preserve">Pedestrian access from each dwelling unit to a street and, in a cottage cluster, to any required common outdoor area; </w:t>
      </w:r>
    </w:p>
    <w:p w14:paraId="245143E9" w14:textId="77777777" w:rsidR="00BC56F9" w:rsidRPr="00FA517A" w:rsidRDefault="00BC56F9" w:rsidP="00BC56F9">
      <w:pPr>
        <w:pStyle w:val="Default"/>
        <w:numPr>
          <w:ilvl w:val="0"/>
          <w:numId w:val="24"/>
        </w:numPr>
        <w:rPr>
          <w:rFonts w:ascii="Arial" w:hAnsi="Arial" w:cs="Arial"/>
          <w:sz w:val="20"/>
          <w:szCs w:val="20"/>
        </w:rPr>
      </w:pPr>
      <w:r w:rsidRPr="00FA517A">
        <w:rPr>
          <w:rFonts w:ascii="Arial" w:hAnsi="Arial" w:cs="Arial"/>
          <w:sz w:val="20"/>
          <w:szCs w:val="20"/>
        </w:rPr>
        <w:t xml:space="preserve">Any common use areas or shared building elements; </w:t>
      </w:r>
    </w:p>
    <w:p w14:paraId="5CA709F3" w14:textId="77777777" w:rsidR="00BC56F9" w:rsidRPr="00FA517A" w:rsidRDefault="00BC56F9" w:rsidP="00BC56F9">
      <w:pPr>
        <w:pStyle w:val="Default"/>
        <w:numPr>
          <w:ilvl w:val="0"/>
          <w:numId w:val="24"/>
        </w:numPr>
        <w:rPr>
          <w:rFonts w:ascii="Arial" w:hAnsi="Arial" w:cs="Arial"/>
          <w:sz w:val="20"/>
          <w:szCs w:val="20"/>
        </w:rPr>
      </w:pPr>
      <w:r w:rsidRPr="00FA517A">
        <w:rPr>
          <w:rFonts w:ascii="Arial" w:hAnsi="Arial" w:cs="Arial"/>
          <w:sz w:val="20"/>
          <w:szCs w:val="20"/>
        </w:rPr>
        <w:t xml:space="preserve">Any shared driveways or parking; and </w:t>
      </w:r>
    </w:p>
    <w:p w14:paraId="0F3593FC" w14:textId="37AF6C6E" w:rsidR="00BC56F9" w:rsidRPr="003F1F8A" w:rsidRDefault="00BC56F9" w:rsidP="00BC56F9">
      <w:pPr>
        <w:pStyle w:val="ListParagraph"/>
        <w:numPr>
          <w:ilvl w:val="0"/>
          <w:numId w:val="24"/>
        </w:numPr>
        <w:tabs>
          <w:tab w:val="left" w:pos="464"/>
        </w:tabs>
        <w:spacing w:before="68" w:line="235" w:lineRule="auto"/>
        <w:ind w:right="914"/>
        <w:rPr>
          <w:sz w:val="20"/>
          <w:szCs w:val="20"/>
        </w:rPr>
      </w:pPr>
      <w:r w:rsidRPr="003F1F8A">
        <w:rPr>
          <w:sz w:val="20"/>
          <w:szCs w:val="20"/>
        </w:rPr>
        <w:t>Any shared common area</w:t>
      </w:r>
      <w:r w:rsidR="005C30E3">
        <w:rPr>
          <w:sz w:val="20"/>
          <w:szCs w:val="20"/>
        </w:rPr>
        <w:t>.</w:t>
      </w:r>
    </w:p>
    <w:p w14:paraId="157AE2D2" w14:textId="77777777" w:rsidR="00BC56F9" w:rsidRDefault="00BC56F9" w:rsidP="00BC56F9">
      <w:pPr>
        <w:pStyle w:val="Default"/>
        <w:ind w:left="360"/>
        <w:rPr>
          <w:rFonts w:ascii="Arial" w:hAnsi="Arial" w:cs="Arial"/>
          <w:sz w:val="20"/>
          <w:szCs w:val="20"/>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50"/>
      </w:tblGrid>
      <w:tr w:rsidR="00BC56F9" w14:paraId="3F4BC696" w14:textId="77777777" w:rsidTr="009D32F3">
        <w:trPr>
          <w:cantSplit/>
          <w:trHeight w:val="397"/>
          <w:tblHeader/>
        </w:trPr>
        <w:tc>
          <w:tcPr>
            <w:tcW w:w="10250" w:type="dxa"/>
          </w:tcPr>
          <w:p w14:paraId="265C5594" w14:textId="409D0FE2" w:rsidR="00BC56F9" w:rsidRDefault="000B4066" w:rsidP="006609FC">
            <w:pPr>
              <w:pStyle w:val="TableParagraph"/>
              <w:spacing w:before="122" w:line="255" w:lineRule="exact"/>
              <w:ind w:left="107"/>
              <w:rPr>
                <w:b/>
                <w:sz w:val="24"/>
              </w:rPr>
            </w:pPr>
            <w:r>
              <w:rPr>
                <w:b/>
                <w:sz w:val="24"/>
              </w:rPr>
              <w:t>Please describe</w:t>
            </w:r>
            <w:r w:rsidR="00210E2C">
              <w:rPr>
                <w:b/>
                <w:spacing w:val="-2"/>
                <w:sz w:val="24"/>
              </w:rPr>
              <w:t xml:space="preserve"> how the project meets this standard</w:t>
            </w:r>
            <w:r w:rsidR="00BC56F9">
              <w:rPr>
                <w:b/>
                <w:spacing w:val="-2"/>
                <w:sz w:val="24"/>
              </w:rPr>
              <w:t>:</w:t>
            </w:r>
          </w:p>
        </w:tc>
      </w:tr>
      <w:tr w:rsidR="00BC56F9" w14:paraId="14EDD337" w14:textId="77777777" w:rsidTr="009D32F3">
        <w:trPr>
          <w:cantSplit/>
          <w:trHeight w:val="688"/>
        </w:trPr>
        <w:sdt>
          <w:sdtPr>
            <w:rPr>
              <w:i/>
              <w:sz w:val="20"/>
            </w:rPr>
            <w:id w:val="-352265646"/>
            <w:placeholder>
              <w:docPart w:val="DefaultPlaceholder_-1854013440"/>
            </w:placeholder>
            <w:showingPlcHdr/>
          </w:sdtPr>
          <w:sdtEndPr/>
          <w:sdtContent>
            <w:tc>
              <w:tcPr>
                <w:tcW w:w="10250" w:type="dxa"/>
              </w:tcPr>
              <w:p w14:paraId="590E4EB1" w14:textId="7A3BABF8" w:rsidR="00BC56F9" w:rsidRDefault="002A2485" w:rsidP="006609FC">
                <w:pPr>
                  <w:pStyle w:val="TableParagraph"/>
                  <w:spacing w:line="240" w:lineRule="auto"/>
                  <w:ind w:left="107" w:right="67"/>
                  <w:rPr>
                    <w:i/>
                    <w:sz w:val="20"/>
                  </w:rPr>
                </w:pPr>
                <w:r w:rsidRPr="00F346D3">
                  <w:rPr>
                    <w:rStyle w:val="PlaceholderText"/>
                  </w:rPr>
                  <w:t>Click or tap here to enter text.</w:t>
                </w:r>
              </w:p>
            </w:tc>
          </w:sdtContent>
        </w:sdt>
      </w:tr>
    </w:tbl>
    <w:p w14:paraId="02CCA293" w14:textId="77777777" w:rsidR="00BC56F9" w:rsidRDefault="00BC56F9" w:rsidP="00BC56F9">
      <w:pPr>
        <w:pStyle w:val="Default"/>
        <w:rPr>
          <w:rFonts w:ascii="Arial" w:hAnsi="Arial" w:cs="Arial"/>
          <w:sz w:val="20"/>
          <w:szCs w:val="20"/>
        </w:rPr>
      </w:pPr>
    </w:p>
    <w:p w14:paraId="0DEBA9F0" w14:textId="3B222336" w:rsidR="00A36AAD" w:rsidRDefault="00BC56F9" w:rsidP="00A36AAD">
      <w:pPr>
        <w:pStyle w:val="Default"/>
        <w:numPr>
          <w:ilvl w:val="0"/>
          <w:numId w:val="23"/>
        </w:numPr>
        <w:ind w:left="360"/>
        <w:rPr>
          <w:rFonts w:ascii="Arial" w:hAnsi="Arial" w:cs="Arial"/>
          <w:sz w:val="20"/>
          <w:szCs w:val="20"/>
        </w:rPr>
      </w:pPr>
      <w:r w:rsidRPr="004222A5">
        <w:rPr>
          <w:rFonts w:ascii="Arial" w:hAnsi="Arial" w:cs="Arial"/>
          <w:sz w:val="20"/>
          <w:szCs w:val="20"/>
        </w:rPr>
        <w:t>The standards of Chapter 33.636, Tracts and Easements, must be met.</w:t>
      </w:r>
    </w:p>
    <w:p w14:paraId="27AD98F3" w14:textId="77777777" w:rsidR="00A36AAD" w:rsidRPr="00A36AAD" w:rsidRDefault="00A36AAD" w:rsidP="001F2B3E">
      <w:pPr>
        <w:pStyle w:val="Default"/>
        <w:ind w:left="360"/>
        <w:rPr>
          <w:rFonts w:ascii="Arial" w:hAnsi="Arial" w:cs="Arial"/>
          <w:sz w:val="20"/>
          <w:szCs w:val="20"/>
        </w:rPr>
      </w:pPr>
    </w:p>
    <w:p w14:paraId="26C60C95" w14:textId="77777777" w:rsidR="00A36AAD" w:rsidRPr="00A36AAD" w:rsidRDefault="00A36AAD" w:rsidP="001F2B3E">
      <w:pPr>
        <w:pStyle w:val="Default"/>
        <w:ind w:left="360"/>
        <w:rPr>
          <w:rFonts w:ascii="Arial" w:hAnsi="Arial" w:cs="Arial"/>
          <w:sz w:val="20"/>
          <w:szCs w:val="20"/>
        </w:rPr>
      </w:pPr>
      <w:r w:rsidRPr="00A36AAD">
        <w:rPr>
          <w:rFonts w:ascii="Arial" w:hAnsi="Arial" w:cs="Arial"/>
          <w:sz w:val="20"/>
          <w:szCs w:val="20"/>
        </w:rPr>
        <w:t>33.636.100 Requirements for Tracts and Easements</w:t>
      </w:r>
    </w:p>
    <w:p w14:paraId="4ABDEF61" w14:textId="5786EF3A" w:rsidR="00A36AAD" w:rsidRPr="00A36AAD" w:rsidRDefault="00A36AAD" w:rsidP="001F2B3E">
      <w:pPr>
        <w:pStyle w:val="Default"/>
        <w:ind w:left="720" w:hanging="360"/>
        <w:rPr>
          <w:rFonts w:ascii="Arial" w:hAnsi="Arial" w:cs="Arial"/>
          <w:sz w:val="20"/>
          <w:szCs w:val="20"/>
        </w:rPr>
      </w:pPr>
      <w:r w:rsidRPr="00A36AAD">
        <w:rPr>
          <w:rFonts w:ascii="Arial" w:hAnsi="Arial" w:cs="Arial"/>
          <w:sz w:val="20"/>
          <w:szCs w:val="20"/>
        </w:rPr>
        <w:t>A.</w:t>
      </w:r>
      <w:r w:rsidR="00D16644">
        <w:rPr>
          <w:rFonts w:ascii="Arial" w:hAnsi="Arial" w:cs="Arial"/>
          <w:sz w:val="20"/>
          <w:szCs w:val="20"/>
        </w:rPr>
        <w:tab/>
      </w:r>
      <w:r w:rsidRPr="00A36AAD">
        <w:rPr>
          <w:rFonts w:ascii="Arial" w:hAnsi="Arial" w:cs="Arial"/>
          <w:sz w:val="20"/>
          <w:szCs w:val="20"/>
        </w:rPr>
        <w:t>Ownership of tracts. Tracts must be owned as follows unless otherwise specified in this Title or the land use decision:</w:t>
      </w:r>
    </w:p>
    <w:p w14:paraId="7BB5A98B" w14:textId="5A7983F7" w:rsidR="00A36AAD" w:rsidRPr="00A36AAD" w:rsidRDefault="00A36AAD" w:rsidP="001F2B3E">
      <w:pPr>
        <w:pStyle w:val="Default"/>
        <w:tabs>
          <w:tab w:val="left" w:pos="1080"/>
        </w:tabs>
        <w:ind w:left="1080" w:hanging="360"/>
        <w:rPr>
          <w:rFonts w:ascii="Arial" w:hAnsi="Arial" w:cs="Arial"/>
          <w:sz w:val="20"/>
          <w:szCs w:val="20"/>
        </w:rPr>
      </w:pPr>
      <w:r w:rsidRPr="00A36AAD">
        <w:rPr>
          <w:rFonts w:ascii="Arial" w:hAnsi="Arial" w:cs="Arial"/>
          <w:sz w:val="20"/>
          <w:szCs w:val="20"/>
        </w:rPr>
        <w:t>1.</w:t>
      </w:r>
      <w:r w:rsidR="00D16644">
        <w:rPr>
          <w:rFonts w:ascii="Arial" w:hAnsi="Arial" w:cs="Arial"/>
          <w:sz w:val="20"/>
          <w:szCs w:val="20"/>
        </w:rPr>
        <w:tab/>
      </w:r>
      <w:r w:rsidRPr="00A36AAD">
        <w:rPr>
          <w:rFonts w:ascii="Arial" w:hAnsi="Arial" w:cs="Arial"/>
          <w:sz w:val="20"/>
          <w:szCs w:val="20"/>
        </w:rPr>
        <w:t>The owners of property served by the tract, or by any other individual or group of people. When the tract is owned by more than one person it must be held in common with an undivided interest;</w:t>
      </w:r>
    </w:p>
    <w:p w14:paraId="0336270C" w14:textId="601398ED" w:rsidR="00A36AAD" w:rsidRPr="00A36AAD" w:rsidRDefault="00A36AAD" w:rsidP="001F2B3E">
      <w:pPr>
        <w:pStyle w:val="Default"/>
        <w:tabs>
          <w:tab w:val="left" w:pos="1080"/>
        </w:tabs>
        <w:ind w:left="360" w:firstLine="360"/>
        <w:rPr>
          <w:rFonts w:ascii="Arial" w:hAnsi="Arial" w:cs="Arial"/>
          <w:sz w:val="20"/>
          <w:szCs w:val="20"/>
        </w:rPr>
      </w:pPr>
      <w:r w:rsidRPr="00A36AAD">
        <w:rPr>
          <w:rFonts w:ascii="Arial" w:hAnsi="Arial" w:cs="Arial"/>
          <w:sz w:val="20"/>
          <w:szCs w:val="20"/>
        </w:rPr>
        <w:t>2.</w:t>
      </w:r>
      <w:r w:rsidR="00D16644">
        <w:rPr>
          <w:rFonts w:ascii="Arial" w:hAnsi="Arial" w:cs="Arial"/>
          <w:sz w:val="20"/>
          <w:szCs w:val="20"/>
        </w:rPr>
        <w:tab/>
      </w:r>
      <w:r w:rsidRPr="00A36AAD">
        <w:rPr>
          <w:rFonts w:ascii="Arial" w:hAnsi="Arial" w:cs="Arial"/>
          <w:sz w:val="20"/>
          <w:szCs w:val="20"/>
        </w:rPr>
        <w:t>The Homeowners’ Association for the area served by the tract;</w:t>
      </w:r>
    </w:p>
    <w:p w14:paraId="1B9FB320" w14:textId="58A79682" w:rsidR="00D16644" w:rsidRPr="00A36AAD" w:rsidRDefault="00A36AAD" w:rsidP="001F2B3E">
      <w:pPr>
        <w:pStyle w:val="Default"/>
        <w:tabs>
          <w:tab w:val="left" w:pos="1080"/>
        </w:tabs>
        <w:ind w:left="360" w:firstLine="360"/>
        <w:rPr>
          <w:rFonts w:ascii="Arial" w:hAnsi="Arial" w:cs="Arial"/>
          <w:sz w:val="20"/>
          <w:szCs w:val="20"/>
        </w:rPr>
      </w:pPr>
      <w:r w:rsidRPr="00A36AAD">
        <w:rPr>
          <w:rFonts w:ascii="Arial" w:hAnsi="Arial" w:cs="Arial"/>
          <w:sz w:val="20"/>
          <w:szCs w:val="20"/>
        </w:rPr>
        <w:t>3.</w:t>
      </w:r>
      <w:r w:rsidR="00D16644">
        <w:rPr>
          <w:rFonts w:ascii="Arial" w:hAnsi="Arial" w:cs="Arial"/>
          <w:sz w:val="20"/>
          <w:szCs w:val="20"/>
        </w:rPr>
        <w:tab/>
      </w:r>
      <w:r w:rsidRPr="00A36AAD">
        <w:rPr>
          <w:rFonts w:ascii="Arial" w:hAnsi="Arial" w:cs="Arial"/>
          <w:sz w:val="20"/>
          <w:szCs w:val="20"/>
        </w:rPr>
        <w:t>A public or private non-profit organization; or</w:t>
      </w:r>
    </w:p>
    <w:p w14:paraId="2D16C263" w14:textId="05009F59" w:rsidR="00A36AAD" w:rsidRPr="00A36AAD" w:rsidRDefault="00A36AAD" w:rsidP="001F2B3E">
      <w:pPr>
        <w:pStyle w:val="Default"/>
        <w:tabs>
          <w:tab w:val="left" w:pos="1080"/>
        </w:tabs>
        <w:ind w:left="360" w:firstLine="360"/>
        <w:rPr>
          <w:rFonts w:ascii="Arial" w:hAnsi="Arial" w:cs="Arial"/>
          <w:sz w:val="20"/>
          <w:szCs w:val="20"/>
        </w:rPr>
      </w:pPr>
      <w:r w:rsidRPr="00A36AAD">
        <w:rPr>
          <w:rFonts w:ascii="Arial" w:hAnsi="Arial" w:cs="Arial"/>
          <w:sz w:val="20"/>
          <w:szCs w:val="20"/>
        </w:rPr>
        <w:t>4.</w:t>
      </w:r>
      <w:r w:rsidR="00D16644">
        <w:rPr>
          <w:rFonts w:ascii="Arial" w:hAnsi="Arial" w:cs="Arial"/>
          <w:sz w:val="20"/>
          <w:szCs w:val="20"/>
        </w:rPr>
        <w:tab/>
      </w:r>
      <w:r w:rsidRPr="00A36AAD">
        <w:rPr>
          <w:rFonts w:ascii="Arial" w:hAnsi="Arial" w:cs="Arial"/>
          <w:sz w:val="20"/>
          <w:szCs w:val="20"/>
        </w:rPr>
        <w:t>The City or other jurisdiction.</w:t>
      </w:r>
    </w:p>
    <w:p w14:paraId="2B08C2D8" w14:textId="77777777" w:rsidR="00A36AAD" w:rsidRDefault="00A36AAD" w:rsidP="001F2B3E">
      <w:pPr>
        <w:pStyle w:val="Default"/>
        <w:ind w:left="360"/>
        <w:rPr>
          <w:rFonts w:ascii="Arial" w:hAnsi="Arial" w:cs="Arial"/>
          <w:sz w:val="20"/>
          <w:szCs w:val="20"/>
        </w:rPr>
      </w:pPr>
    </w:p>
    <w:p w14:paraId="447378FB" w14:textId="53E57DBC" w:rsidR="00BC56F9" w:rsidRDefault="00A36AAD" w:rsidP="001F2B3E">
      <w:pPr>
        <w:pStyle w:val="Default"/>
        <w:tabs>
          <w:tab w:val="left" w:pos="720"/>
        </w:tabs>
        <w:ind w:left="720" w:hanging="360"/>
        <w:rPr>
          <w:rFonts w:ascii="Arial" w:hAnsi="Arial" w:cs="Arial"/>
          <w:sz w:val="20"/>
          <w:szCs w:val="20"/>
        </w:rPr>
      </w:pPr>
      <w:r w:rsidRPr="00A36AAD">
        <w:rPr>
          <w:rFonts w:ascii="Arial" w:hAnsi="Arial" w:cs="Arial"/>
          <w:sz w:val="20"/>
          <w:szCs w:val="20"/>
        </w:rPr>
        <w:lastRenderedPageBreak/>
        <w:t>B.</w:t>
      </w:r>
      <w:r w:rsidR="00D16644">
        <w:rPr>
          <w:rFonts w:ascii="Arial" w:hAnsi="Arial" w:cs="Arial"/>
          <w:sz w:val="20"/>
          <w:szCs w:val="20"/>
        </w:rPr>
        <w:tab/>
      </w:r>
      <w:r w:rsidRPr="00A36AAD">
        <w:rPr>
          <w:rFonts w:ascii="Arial" w:hAnsi="Arial" w:cs="Arial"/>
          <w:sz w:val="20"/>
          <w:szCs w:val="20"/>
        </w:rPr>
        <w:t>Maintenance agreement. The applicant must record with the County Recorder a maintenance agreement that</w:t>
      </w:r>
      <w:r>
        <w:rPr>
          <w:rFonts w:ascii="Arial" w:hAnsi="Arial" w:cs="Arial"/>
          <w:sz w:val="20"/>
          <w:szCs w:val="20"/>
        </w:rPr>
        <w:t xml:space="preserve"> </w:t>
      </w:r>
      <w:r w:rsidRPr="00A36AAD">
        <w:rPr>
          <w:rFonts w:ascii="Arial" w:hAnsi="Arial" w:cs="Arial"/>
          <w:sz w:val="20"/>
          <w:szCs w:val="20"/>
        </w:rPr>
        <w:t>commits the owners or owners’ designee to maintain all elements of the tract or easement; however, facilities within the tract or easement that will be maintained by a specified City agency may be recorded in a separate maintenance agreement. The maintenance agreement must be approved by BDS and the City Attorney in advance of Final Plat approval and must be submitted to the County Recorder to be recorded with the Final Plat. For a Planned Development not done in conjunction with a land division, the maintenance agreement must be submitted to the County Recorder to be recorded prior to issuance of the first building permit related to the development.</w:t>
      </w:r>
    </w:p>
    <w:p w14:paraId="0B0FD0A0" w14:textId="77777777" w:rsidR="00A36AAD" w:rsidRDefault="00A36AAD" w:rsidP="00A36AAD">
      <w:pPr>
        <w:pStyle w:val="Default"/>
        <w:rPr>
          <w:rFonts w:ascii="Arial" w:hAnsi="Arial" w:cs="Arial"/>
          <w:sz w:val="20"/>
          <w:szCs w:val="20"/>
        </w:rPr>
      </w:pP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50"/>
      </w:tblGrid>
      <w:tr w:rsidR="00BC56F9" w14:paraId="7E1AC432" w14:textId="77777777" w:rsidTr="009D32F3">
        <w:trPr>
          <w:cantSplit/>
          <w:trHeight w:val="397"/>
          <w:tblHeader/>
        </w:trPr>
        <w:tc>
          <w:tcPr>
            <w:tcW w:w="10250" w:type="dxa"/>
          </w:tcPr>
          <w:p w14:paraId="1CF50057" w14:textId="167557E0" w:rsidR="00BC56F9" w:rsidRDefault="000D3190" w:rsidP="006609FC">
            <w:pPr>
              <w:pStyle w:val="TableParagraph"/>
              <w:spacing w:before="122" w:line="255" w:lineRule="exact"/>
              <w:ind w:left="107"/>
              <w:rPr>
                <w:b/>
                <w:sz w:val="24"/>
              </w:rPr>
            </w:pPr>
            <w:r>
              <w:rPr>
                <w:b/>
                <w:sz w:val="24"/>
              </w:rPr>
              <w:t>Please describe</w:t>
            </w:r>
            <w:r w:rsidR="00210E2C">
              <w:rPr>
                <w:b/>
                <w:spacing w:val="-2"/>
                <w:sz w:val="24"/>
              </w:rPr>
              <w:t xml:space="preserve"> how the project meets this standard</w:t>
            </w:r>
            <w:r w:rsidR="00BC56F9">
              <w:rPr>
                <w:b/>
                <w:spacing w:val="-2"/>
                <w:sz w:val="24"/>
              </w:rPr>
              <w:t>:</w:t>
            </w:r>
          </w:p>
        </w:tc>
      </w:tr>
      <w:tr w:rsidR="00BC56F9" w14:paraId="7E37CF0C" w14:textId="77777777" w:rsidTr="009D32F3">
        <w:trPr>
          <w:cantSplit/>
          <w:trHeight w:val="688"/>
        </w:trPr>
        <w:sdt>
          <w:sdtPr>
            <w:rPr>
              <w:i/>
              <w:sz w:val="20"/>
            </w:rPr>
            <w:id w:val="-1288124785"/>
            <w:placeholder>
              <w:docPart w:val="DefaultPlaceholder_-1854013440"/>
            </w:placeholder>
            <w:showingPlcHdr/>
          </w:sdtPr>
          <w:sdtEndPr/>
          <w:sdtContent>
            <w:tc>
              <w:tcPr>
                <w:tcW w:w="10250" w:type="dxa"/>
              </w:tcPr>
              <w:p w14:paraId="63E5B403" w14:textId="5FFBFD3D" w:rsidR="00BC56F9" w:rsidRDefault="002A2485" w:rsidP="006609FC">
                <w:pPr>
                  <w:pStyle w:val="TableParagraph"/>
                  <w:spacing w:line="240" w:lineRule="auto"/>
                  <w:ind w:left="107" w:right="67"/>
                  <w:rPr>
                    <w:i/>
                    <w:sz w:val="20"/>
                  </w:rPr>
                </w:pPr>
                <w:r w:rsidRPr="00F346D3">
                  <w:rPr>
                    <w:rStyle w:val="PlaceholderText"/>
                  </w:rPr>
                  <w:t>Click or tap here to enter text.</w:t>
                </w:r>
              </w:p>
            </w:tc>
          </w:sdtContent>
        </w:sdt>
      </w:tr>
    </w:tbl>
    <w:p w14:paraId="50EDFD6D" w14:textId="77777777" w:rsidR="003F1F8A" w:rsidRPr="003F1F8A" w:rsidRDefault="003F1F8A" w:rsidP="00210656">
      <w:pPr>
        <w:pStyle w:val="Default"/>
      </w:pPr>
    </w:p>
    <w:sectPr w:rsidR="003F1F8A" w:rsidRPr="003F1F8A" w:rsidSect="00C44965">
      <w:headerReference w:type="even" r:id="rId13"/>
      <w:headerReference w:type="default" r:id="rId14"/>
      <w:footerReference w:type="even" r:id="rId15"/>
      <w:footerReference w:type="default" r:id="rId16"/>
      <w:headerReference w:type="first" r:id="rId17"/>
      <w:footerReference w:type="first" r:id="rId18"/>
      <w:pgSz w:w="12240" w:h="15840" w:code="1"/>
      <w:pgMar w:top="806" w:right="806" w:bottom="994" w:left="763"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0894" w14:textId="77777777" w:rsidR="00CA145A" w:rsidRDefault="00CA145A">
      <w:r>
        <w:separator/>
      </w:r>
    </w:p>
  </w:endnote>
  <w:endnote w:type="continuationSeparator" w:id="0">
    <w:p w14:paraId="60FC0EDF" w14:textId="77777777" w:rsidR="00CA145A" w:rsidRDefault="00CA145A">
      <w:r>
        <w:continuationSeparator/>
      </w:r>
    </w:p>
  </w:endnote>
  <w:endnote w:type="continuationNotice" w:id="1">
    <w:p w14:paraId="0A95A93D" w14:textId="77777777" w:rsidR="00CA145A" w:rsidRDefault="00CA1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53CB" w14:textId="77777777" w:rsidR="00C44965" w:rsidRDefault="00C44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05DF" w14:textId="2590918A" w:rsidR="000D4056" w:rsidRPr="00F72607" w:rsidRDefault="00F72607" w:rsidP="00F72607">
    <w:pPr>
      <w:tabs>
        <w:tab w:val="right" w:pos="10440"/>
      </w:tabs>
      <w:spacing w:before="96"/>
      <w:ind w:left="104"/>
      <w:rPr>
        <w:b/>
        <w:sz w:val="16"/>
      </w:rPr>
    </w:pPr>
    <w:r>
      <w:rPr>
        <w:sz w:val="16"/>
      </w:rPr>
      <w:t>MHLD_approvcrit_</w:t>
    </w:r>
    <w:r>
      <w:rPr>
        <w:spacing w:val="-2"/>
        <w:sz w:val="16"/>
      </w:rPr>
      <w:t>06/13/22</w:t>
    </w:r>
    <w:r>
      <w:rPr>
        <w:sz w:val="16"/>
      </w:rPr>
      <w:tab/>
    </w:r>
    <w:r w:rsidRPr="00FC2AAF">
      <w:rPr>
        <w:b/>
        <w:bCs/>
        <w:sz w:val="16"/>
      </w:rPr>
      <w:t>MIDDLE HOUSINGLAND</w:t>
    </w:r>
    <w:r>
      <w:rPr>
        <w:b/>
        <w:spacing w:val="-7"/>
        <w:sz w:val="16"/>
      </w:rPr>
      <w:t xml:space="preserve"> </w:t>
    </w:r>
    <w:r>
      <w:rPr>
        <w:b/>
        <w:sz w:val="16"/>
      </w:rPr>
      <w:t>DIVISION</w:t>
    </w:r>
    <w:r>
      <w:rPr>
        <w:b/>
        <w:spacing w:val="-4"/>
        <w:sz w:val="16"/>
      </w:rPr>
      <w:t xml:space="preserve"> </w:t>
    </w:r>
    <w:r>
      <w:rPr>
        <w:b/>
        <w:sz w:val="16"/>
      </w:rPr>
      <w:t>APPROVAL</w:t>
    </w:r>
    <w:r>
      <w:rPr>
        <w:b/>
        <w:spacing w:val="-3"/>
        <w:sz w:val="16"/>
      </w:rPr>
      <w:t xml:space="preserve"> </w:t>
    </w:r>
    <w:r>
      <w:rPr>
        <w:b/>
        <w:sz w:val="16"/>
      </w:rPr>
      <w:t>STANDARDS-</w:t>
    </w:r>
    <w:r>
      <w:rPr>
        <w:b/>
        <w:spacing w:val="-4"/>
        <w:sz w:val="16"/>
      </w:rPr>
      <w:t xml:space="preserve"> </w:t>
    </w:r>
    <w:r w:rsidRPr="005B22B4">
      <w:rPr>
        <w:b/>
        <w:spacing w:val="-10"/>
        <w:sz w:val="16"/>
      </w:rPr>
      <w:fldChar w:fldCharType="begin"/>
    </w:r>
    <w:r w:rsidRPr="005B22B4">
      <w:rPr>
        <w:b/>
        <w:spacing w:val="-10"/>
        <w:sz w:val="16"/>
      </w:rPr>
      <w:instrText xml:space="preserve"> PAGE   \* MERGEFORMAT </w:instrText>
    </w:r>
    <w:r w:rsidRPr="005B22B4">
      <w:rPr>
        <w:b/>
        <w:spacing w:val="-10"/>
        <w:sz w:val="16"/>
      </w:rPr>
      <w:fldChar w:fldCharType="separate"/>
    </w:r>
    <w:r>
      <w:rPr>
        <w:b/>
        <w:spacing w:val="-10"/>
        <w:sz w:val="16"/>
      </w:rPr>
      <w:t>1</w:t>
    </w:r>
    <w:r w:rsidRPr="005B22B4">
      <w:rPr>
        <w:b/>
        <w:noProof/>
        <w:spacing w:val="-1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EC85" w14:textId="509F2E9B" w:rsidR="005C30E3" w:rsidRPr="00F72607" w:rsidRDefault="00F00C5C" w:rsidP="00803C39">
    <w:pPr>
      <w:tabs>
        <w:tab w:val="right" w:pos="10440"/>
      </w:tabs>
      <w:spacing w:before="96"/>
      <w:ind w:left="104"/>
      <w:rPr>
        <w:b/>
        <w:sz w:val="16"/>
      </w:rPr>
    </w:pPr>
    <w:r>
      <w:rPr>
        <w:sz w:val="16"/>
      </w:rPr>
      <w:t>MHLD_approvcrit_</w:t>
    </w:r>
    <w:r>
      <w:rPr>
        <w:spacing w:val="-2"/>
        <w:sz w:val="16"/>
      </w:rPr>
      <w:t>0</w:t>
    </w:r>
    <w:r w:rsidR="00F72607">
      <w:rPr>
        <w:spacing w:val="-2"/>
        <w:sz w:val="16"/>
      </w:rPr>
      <w:t>6</w:t>
    </w:r>
    <w:r>
      <w:rPr>
        <w:spacing w:val="-2"/>
        <w:sz w:val="16"/>
      </w:rPr>
      <w:t>/</w:t>
    </w:r>
    <w:r w:rsidR="00F72607">
      <w:rPr>
        <w:spacing w:val="-2"/>
        <w:sz w:val="16"/>
      </w:rPr>
      <w:t>13</w:t>
    </w:r>
    <w:r>
      <w:rPr>
        <w:spacing w:val="-2"/>
        <w:sz w:val="16"/>
      </w:rPr>
      <w:t>/22</w:t>
    </w:r>
    <w:r>
      <w:rPr>
        <w:sz w:val="16"/>
      </w:rPr>
      <w:tab/>
    </w:r>
    <w:r w:rsidRPr="00FC2AAF">
      <w:rPr>
        <w:b/>
        <w:bCs/>
        <w:sz w:val="16"/>
      </w:rPr>
      <w:t>MIDDLE HOUSINGLAND</w:t>
    </w:r>
    <w:r>
      <w:rPr>
        <w:b/>
        <w:spacing w:val="-7"/>
        <w:sz w:val="16"/>
      </w:rPr>
      <w:t xml:space="preserve"> </w:t>
    </w:r>
    <w:r>
      <w:rPr>
        <w:b/>
        <w:sz w:val="16"/>
      </w:rPr>
      <w:t>DIVISION</w:t>
    </w:r>
    <w:r>
      <w:rPr>
        <w:b/>
        <w:spacing w:val="-4"/>
        <w:sz w:val="16"/>
      </w:rPr>
      <w:t xml:space="preserve"> </w:t>
    </w:r>
    <w:r>
      <w:rPr>
        <w:b/>
        <w:sz w:val="16"/>
      </w:rPr>
      <w:t>APPROVAL</w:t>
    </w:r>
    <w:r>
      <w:rPr>
        <w:b/>
        <w:spacing w:val="-3"/>
        <w:sz w:val="16"/>
      </w:rPr>
      <w:t xml:space="preserve"> </w:t>
    </w:r>
    <w:r>
      <w:rPr>
        <w:b/>
        <w:sz w:val="16"/>
      </w:rPr>
      <w:t>STANDARDS-</w:t>
    </w:r>
    <w:r>
      <w:rPr>
        <w:b/>
        <w:spacing w:val="-4"/>
        <w:sz w:val="16"/>
      </w:rPr>
      <w:t xml:space="preserve"> </w:t>
    </w:r>
    <w:r w:rsidRPr="005B22B4">
      <w:rPr>
        <w:b/>
        <w:spacing w:val="-10"/>
        <w:sz w:val="16"/>
      </w:rPr>
      <w:fldChar w:fldCharType="begin"/>
    </w:r>
    <w:r w:rsidRPr="005B22B4">
      <w:rPr>
        <w:b/>
        <w:spacing w:val="-10"/>
        <w:sz w:val="16"/>
      </w:rPr>
      <w:instrText xml:space="preserve"> PAGE   \* MERGEFORMAT </w:instrText>
    </w:r>
    <w:r w:rsidRPr="005B22B4">
      <w:rPr>
        <w:b/>
        <w:spacing w:val="-10"/>
        <w:sz w:val="16"/>
      </w:rPr>
      <w:fldChar w:fldCharType="separate"/>
    </w:r>
    <w:r>
      <w:rPr>
        <w:b/>
        <w:spacing w:val="-10"/>
        <w:sz w:val="16"/>
      </w:rPr>
      <w:t>1</w:t>
    </w:r>
    <w:r w:rsidRPr="005B22B4">
      <w:rPr>
        <w:b/>
        <w:noProof/>
        <w:spacing w:val="-1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317FD" w14:textId="77777777" w:rsidR="00CA145A" w:rsidRDefault="00CA145A">
      <w:r>
        <w:separator/>
      </w:r>
    </w:p>
  </w:footnote>
  <w:footnote w:type="continuationSeparator" w:id="0">
    <w:p w14:paraId="2E197C39" w14:textId="77777777" w:rsidR="00CA145A" w:rsidRDefault="00CA145A">
      <w:r>
        <w:continuationSeparator/>
      </w:r>
    </w:p>
  </w:footnote>
  <w:footnote w:type="continuationNotice" w:id="1">
    <w:p w14:paraId="2170A906" w14:textId="77777777" w:rsidR="00CA145A" w:rsidRDefault="00CA14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6CD1" w14:textId="77777777" w:rsidR="00C44965" w:rsidRDefault="00C44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799F" w14:textId="77777777" w:rsidR="00C44965" w:rsidRDefault="00C44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C649E" w14:textId="290B374A" w:rsidR="005C30E3" w:rsidRDefault="00892B27" w:rsidP="00892B27">
    <w:pPr>
      <w:pStyle w:val="Header"/>
      <w:jc w:val="center"/>
    </w:pPr>
    <w:r>
      <w:rPr>
        <w:noProof/>
      </w:rPr>
      <w:drawing>
        <wp:inline distT="0" distB="0" distL="0" distR="0" wp14:anchorId="2E54DFE2" wp14:editId="091DBE51">
          <wp:extent cx="5943600" cy="1069975"/>
          <wp:effectExtent l="0" t="0" r="0" b="0"/>
          <wp:docPr id="2" name="Picture 2"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069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398"/>
    <w:multiLevelType w:val="hybridMultilevel"/>
    <w:tmpl w:val="A2260B7A"/>
    <w:lvl w:ilvl="0" w:tplc="96E8CC20">
      <w:start w:val="1"/>
      <w:numFmt w:val="upperLetter"/>
      <w:lvlText w:val="%1."/>
      <w:lvlJc w:val="left"/>
      <w:pPr>
        <w:ind w:left="464" w:hanging="360"/>
      </w:pPr>
      <w:rPr>
        <w:rFonts w:ascii="Arial" w:eastAsia="Arial" w:hAnsi="Arial" w:cs="Arial" w:hint="default"/>
        <w:b/>
        <w:bCs/>
        <w:i w:val="0"/>
        <w:iCs w:val="0"/>
        <w:spacing w:val="0"/>
        <w:w w:val="100"/>
        <w:sz w:val="22"/>
        <w:szCs w:val="22"/>
        <w:lang w:val="en-US" w:eastAsia="en-US" w:bidi="ar-SA"/>
      </w:rPr>
    </w:lvl>
    <w:lvl w:ilvl="1" w:tplc="6354F1E4">
      <w:numFmt w:val="bullet"/>
      <w:lvlText w:val="•"/>
      <w:lvlJc w:val="left"/>
      <w:pPr>
        <w:ind w:left="1482" w:hanging="360"/>
      </w:pPr>
      <w:rPr>
        <w:rFonts w:hint="default"/>
        <w:lang w:val="en-US" w:eastAsia="en-US" w:bidi="ar-SA"/>
      </w:rPr>
    </w:lvl>
    <w:lvl w:ilvl="2" w:tplc="785E184A">
      <w:numFmt w:val="bullet"/>
      <w:lvlText w:val="•"/>
      <w:lvlJc w:val="left"/>
      <w:pPr>
        <w:ind w:left="2504" w:hanging="360"/>
      </w:pPr>
      <w:rPr>
        <w:rFonts w:hint="default"/>
        <w:lang w:val="en-US" w:eastAsia="en-US" w:bidi="ar-SA"/>
      </w:rPr>
    </w:lvl>
    <w:lvl w:ilvl="3" w:tplc="392A632C">
      <w:numFmt w:val="bullet"/>
      <w:lvlText w:val="•"/>
      <w:lvlJc w:val="left"/>
      <w:pPr>
        <w:ind w:left="3526" w:hanging="360"/>
      </w:pPr>
      <w:rPr>
        <w:rFonts w:hint="default"/>
        <w:lang w:val="en-US" w:eastAsia="en-US" w:bidi="ar-SA"/>
      </w:rPr>
    </w:lvl>
    <w:lvl w:ilvl="4" w:tplc="295AD506">
      <w:numFmt w:val="bullet"/>
      <w:lvlText w:val="•"/>
      <w:lvlJc w:val="left"/>
      <w:pPr>
        <w:ind w:left="4548" w:hanging="360"/>
      </w:pPr>
      <w:rPr>
        <w:rFonts w:hint="default"/>
        <w:lang w:val="en-US" w:eastAsia="en-US" w:bidi="ar-SA"/>
      </w:rPr>
    </w:lvl>
    <w:lvl w:ilvl="5" w:tplc="D84ECCE4">
      <w:numFmt w:val="bullet"/>
      <w:lvlText w:val="•"/>
      <w:lvlJc w:val="left"/>
      <w:pPr>
        <w:ind w:left="5570" w:hanging="360"/>
      </w:pPr>
      <w:rPr>
        <w:rFonts w:hint="default"/>
        <w:lang w:val="en-US" w:eastAsia="en-US" w:bidi="ar-SA"/>
      </w:rPr>
    </w:lvl>
    <w:lvl w:ilvl="6" w:tplc="FDEE56AC">
      <w:numFmt w:val="bullet"/>
      <w:lvlText w:val="•"/>
      <w:lvlJc w:val="left"/>
      <w:pPr>
        <w:ind w:left="6592" w:hanging="360"/>
      </w:pPr>
      <w:rPr>
        <w:rFonts w:hint="default"/>
        <w:lang w:val="en-US" w:eastAsia="en-US" w:bidi="ar-SA"/>
      </w:rPr>
    </w:lvl>
    <w:lvl w:ilvl="7" w:tplc="6512EE62">
      <w:numFmt w:val="bullet"/>
      <w:lvlText w:val="•"/>
      <w:lvlJc w:val="left"/>
      <w:pPr>
        <w:ind w:left="7614" w:hanging="360"/>
      </w:pPr>
      <w:rPr>
        <w:rFonts w:hint="default"/>
        <w:lang w:val="en-US" w:eastAsia="en-US" w:bidi="ar-SA"/>
      </w:rPr>
    </w:lvl>
    <w:lvl w:ilvl="8" w:tplc="BB2074AE">
      <w:numFmt w:val="bullet"/>
      <w:lvlText w:val="•"/>
      <w:lvlJc w:val="left"/>
      <w:pPr>
        <w:ind w:left="8636" w:hanging="360"/>
      </w:pPr>
      <w:rPr>
        <w:rFonts w:hint="default"/>
        <w:lang w:val="en-US" w:eastAsia="en-US" w:bidi="ar-SA"/>
      </w:rPr>
    </w:lvl>
  </w:abstractNum>
  <w:abstractNum w:abstractNumId="1" w15:restartNumberingAfterBreak="0">
    <w:nsid w:val="0EB279F1"/>
    <w:multiLevelType w:val="hybridMultilevel"/>
    <w:tmpl w:val="B5DE8142"/>
    <w:lvl w:ilvl="0" w:tplc="60786324">
      <w:start w:val="1"/>
      <w:numFmt w:val="upperLetter"/>
      <w:lvlText w:val="%1."/>
      <w:lvlJc w:val="left"/>
      <w:pPr>
        <w:ind w:left="464" w:hanging="360"/>
      </w:pPr>
      <w:rPr>
        <w:rFonts w:ascii="Arial" w:eastAsia="Arial" w:hAnsi="Arial" w:cs="Arial" w:hint="default"/>
        <w:b/>
        <w:bCs/>
        <w:i w:val="0"/>
        <w:iCs w:val="0"/>
        <w:spacing w:val="0"/>
        <w:w w:val="100"/>
        <w:sz w:val="22"/>
        <w:szCs w:val="22"/>
        <w:lang w:val="en-US" w:eastAsia="en-US" w:bidi="ar-SA"/>
      </w:rPr>
    </w:lvl>
    <w:lvl w:ilvl="1" w:tplc="CA165F24">
      <w:numFmt w:val="bullet"/>
      <w:lvlText w:val="•"/>
      <w:lvlJc w:val="left"/>
      <w:pPr>
        <w:ind w:left="1482" w:hanging="360"/>
      </w:pPr>
      <w:rPr>
        <w:rFonts w:hint="default"/>
        <w:lang w:val="en-US" w:eastAsia="en-US" w:bidi="ar-SA"/>
      </w:rPr>
    </w:lvl>
    <w:lvl w:ilvl="2" w:tplc="6AB0621C">
      <w:numFmt w:val="bullet"/>
      <w:lvlText w:val="•"/>
      <w:lvlJc w:val="left"/>
      <w:pPr>
        <w:ind w:left="2504" w:hanging="360"/>
      </w:pPr>
      <w:rPr>
        <w:rFonts w:hint="default"/>
        <w:lang w:val="en-US" w:eastAsia="en-US" w:bidi="ar-SA"/>
      </w:rPr>
    </w:lvl>
    <w:lvl w:ilvl="3" w:tplc="20EA34BE">
      <w:numFmt w:val="bullet"/>
      <w:lvlText w:val="•"/>
      <w:lvlJc w:val="left"/>
      <w:pPr>
        <w:ind w:left="3526" w:hanging="360"/>
      </w:pPr>
      <w:rPr>
        <w:rFonts w:hint="default"/>
        <w:lang w:val="en-US" w:eastAsia="en-US" w:bidi="ar-SA"/>
      </w:rPr>
    </w:lvl>
    <w:lvl w:ilvl="4" w:tplc="B0E0EF54">
      <w:numFmt w:val="bullet"/>
      <w:lvlText w:val="•"/>
      <w:lvlJc w:val="left"/>
      <w:pPr>
        <w:ind w:left="4548" w:hanging="360"/>
      </w:pPr>
      <w:rPr>
        <w:rFonts w:hint="default"/>
        <w:lang w:val="en-US" w:eastAsia="en-US" w:bidi="ar-SA"/>
      </w:rPr>
    </w:lvl>
    <w:lvl w:ilvl="5" w:tplc="0A584716">
      <w:numFmt w:val="bullet"/>
      <w:lvlText w:val="•"/>
      <w:lvlJc w:val="left"/>
      <w:pPr>
        <w:ind w:left="5570" w:hanging="360"/>
      </w:pPr>
      <w:rPr>
        <w:rFonts w:hint="default"/>
        <w:lang w:val="en-US" w:eastAsia="en-US" w:bidi="ar-SA"/>
      </w:rPr>
    </w:lvl>
    <w:lvl w:ilvl="6" w:tplc="867E0E40">
      <w:numFmt w:val="bullet"/>
      <w:lvlText w:val="•"/>
      <w:lvlJc w:val="left"/>
      <w:pPr>
        <w:ind w:left="6592" w:hanging="360"/>
      </w:pPr>
      <w:rPr>
        <w:rFonts w:hint="default"/>
        <w:lang w:val="en-US" w:eastAsia="en-US" w:bidi="ar-SA"/>
      </w:rPr>
    </w:lvl>
    <w:lvl w:ilvl="7" w:tplc="F4621852">
      <w:numFmt w:val="bullet"/>
      <w:lvlText w:val="•"/>
      <w:lvlJc w:val="left"/>
      <w:pPr>
        <w:ind w:left="7614" w:hanging="360"/>
      </w:pPr>
      <w:rPr>
        <w:rFonts w:hint="default"/>
        <w:lang w:val="en-US" w:eastAsia="en-US" w:bidi="ar-SA"/>
      </w:rPr>
    </w:lvl>
    <w:lvl w:ilvl="8" w:tplc="66AC3230">
      <w:numFmt w:val="bullet"/>
      <w:lvlText w:val="•"/>
      <w:lvlJc w:val="left"/>
      <w:pPr>
        <w:ind w:left="8636" w:hanging="360"/>
      </w:pPr>
      <w:rPr>
        <w:rFonts w:hint="default"/>
        <w:lang w:val="en-US" w:eastAsia="en-US" w:bidi="ar-SA"/>
      </w:rPr>
    </w:lvl>
  </w:abstractNum>
  <w:abstractNum w:abstractNumId="2" w15:restartNumberingAfterBreak="0">
    <w:nsid w:val="10D27F15"/>
    <w:multiLevelType w:val="hybridMultilevel"/>
    <w:tmpl w:val="4E80EEB0"/>
    <w:lvl w:ilvl="0" w:tplc="79505D64">
      <w:start w:val="1"/>
      <w:numFmt w:val="upperLetter"/>
      <w:lvlText w:val="%1."/>
      <w:lvlJc w:val="left"/>
      <w:pPr>
        <w:ind w:left="463" w:hanging="360"/>
      </w:pPr>
      <w:rPr>
        <w:rFonts w:ascii="Arial" w:eastAsia="Arial" w:hAnsi="Arial" w:cs="Arial" w:hint="default"/>
        <w:b/>
        <w:bCs/>
        <w:i w:val="0"/>
        <w:iCs w:val="0"/>
        <w:spacing w:val="0"/>
        <w:w w:val="100"/>
        <w:sz w:val="22"/>
        <w:szCs w:val="22"/>
        <w:lang w:val="en-US" w:eastAsia="en-US" w:bidi="ar-SA"/>
      </w:rPr>
    </w:lvl>
    <w:lvl w:ilvl="1" w:tplc="5EB23C72">
      <w:start w:val="1"/>
      <w:numFmt w:val="decimal"/>
      <w:lvlText w:val="%2."/>
      <w:lvlJc w:val="left"/>
      <w:pPr>
        <w:ind w:left="823" w:hanging="360"/>
      </w:pPr>
      <w:rPr>
        <w:rFonts w:ascii="Arial" w:eastAsia="Arial" w:hAnsi="Arial" w:cs="Arial" w:hint="default"/>
        <w:b w:val="0"/>
        <w:bCs w:val="0"/>
        <w:i w:val="0"/>
        <w:iCs w:val="0"/>
        <w:spacing w:val="-1"/>
        <w:w w:val="99"/>
        <w:sz w:val="20"/>
        <w:szCs w:val="20"/>
        <w:lang w:val="en-US" w:eastAsia="en-US" w:bidi="ar-SA"/>
      </w:rPr>
    </w:lvl>
    <w:lvl w:ilvl="2" w:tplc="6A465F1E">
      <w:numFmt w:val="bullet"/>
      <w:lvlText w:val="•"/>
      <w:lvlJc w:val="left"/>
      <w:pPr>
        <w:ind w:left="1915" w:hanging="360"/>
      </w:pPr>
      <w:rPr>
        <w:rFonts w:hint="default"/>
        <w:lang w:val="en-US" w:eastAsia="en-US" w:bidi="ar-SA"/>
      </w:rPr>
    </w:lvl>
    <w:lvl w:ilvl="3" w:tplc="8B26C846">
      <w:numFmt w:val="bullet"/>
      <w:lvlText w:val="•"/>
      <w:lvlJc w:val="left"/>
      <w:pPr>
        <w:ind w:left="3011" w:hanging="360"/>
      </w:pPr>
      <w:rPr>
        <w:rFonts w:hint="default"/>
        <w:lang w:val="en-US" w:eastAsia="en-US" w:bidi="ar-SA"/>
      </w:rPr>
    </w:lvl>
    <w:lvl w:ilvl="4" w:tplc="BDACF816">
      <w:numFmt w:val="bullet"/>
      <w:lvlText w:val="•"/>
      <w:lvlJc w:val="left"/>
      <w:pPr>
        <w:ind w:left="4106" w:hanging="360"/>
      </w:pPr>
      <w:rPr>
        <w:rFonts w:hint="default"/>
        <w:lang w:val="en-US" w:eastAsia="en-US" w:bidi="ar-SA"/>
      </w:rPr>
    </w:lvl>
    <w:lvl w:ilvl="5" w:tplc="F4841A5C">
      <w:numFmt w:val="bullet"/>
      <w:lvlText w:val="•"/>
      <w:lvlJc w:val="left"/>
      <w:pPr>
        <w:ind w:left="5202" w:hanging="360"/>
      </w:pPr>
      <w:rPr>
        <w:rFonts w:hint="default"/>
        <w:lang w:val="en-US" w:eastAsia="en-US" w:bidi="ar-SA"/>
      </w:rPr>
    </w:lvl>
    <w:lvl w:ilvl="6" w:tplc="8D50D67E">
      <w:numFmt w:val="bullet"/>
      <w:lvlText w:val="•"/>
      <w:lvlJc w:val="left"/>
      <w:pPr>
        <w:ind w:left="6297" w:hanging="360"/>
      </w:pPr>
      <w:rPr>
        <w:rFonts w:hint="default"/>
        <w:lang w:val="en-US" w:eastAsia="en-US" w:bidi="ar-SA"/>
      </w:rPr>
    </w:lvl>
    <w:lvl w:ilvl="7" w:tplc="3DDED1F2">
      <w:numFmt w:val="bullet"/>
      <w:lvlText w:val="•"/>
      <w:lvlJc w:val="left"/>
      <w:pPr>
        <w:ind w:left="7393" w:hanging="360"/>
      </w:pPr>
      <w:rPr>
        <w:rFonts w:hint="default"/>
        <w:lang w:val="en-US" w:eastAsia="en-US" w:bidi="ar-SA"/>
      </w:rPr>
    </w:lvl>
    <w:lvl w:ilvl="8" w:tplc="BB6A867C">
      <w:numFmt w:val="bullet"/>
      <w:lvlText w:val="•"/>
      <w:lvlJc w:val="left"/>
      <w:pPr>
        <w:ind w:left="8488" w:hanging="360"/>
      </w:pPr>
      <w:rPr>
        <w:rFonts w:hint="default"/>
        <w:lang w:val="en-US" w:eastAsia="en-US" w:bidi="ar-SA"/>
      </w:rPr>
    </w:lvl>
  </w:abstractNum>
  <w:abstractNum w:abstractNumId="3" w15:restartNumberingAfterBreak="0">
    <w:nsid w:val="13210703"/>
    <w:multiLevelType w:val="hybridMultilevel"/>
    <w:tmpl w:val="579EAD92"/>
    <w:lvl w:ilvl="0" w:tplc="6E82129A">
      <w:start w:val="1"/>
      <w:numFmt w:val="upperLetter"/>
      <w:lvlText w:val="%1."/>
      <w:lvlJc w:val="left"/>
      <w:pPr>
        <w:ind w:left="463" w:hanging="360"/>
      </w:pPr>
      <w:rPr>
        <w:rFonts w:ascii="Arial" w:eastAsia="Arial" w:hAnsi="Arial" w:cs="Arial" w:hint="default"/>
        <w:b/>
        <w:bCs/>
        <w:i w:val="0"/>
        <w:iCs w:val="0"/>
        <w:spacing w:val="0"/>
        <w:w w:val="100"/>
        <w:sz w:val="22"/>
        <w:szCs w:val="22"/>
        <w:lang w:val="en-US" w:eastAsia="en-US" w:bidi="ar-SA"/>
      </w:rPr>
    </w:lvl>
    <w:lvl w:ilvl="1" w:tplc="021C43A4">
      <w:start w:val="1"/>
      <w:numFmt w:val="decimal"/>
      <w:lvlText w:val="%2."/>
      <w:lvlJc w:val="left"/>
      <w:pPr>
        <w:ind w:left="823" w:hanging="360"/>
      </w:pPr>
      <w:rPr>
        <w:rFonts w:ascii="Arial" w:eastAsia="Arial" w:hAnsi="Arial" w:cs="Arial" w:hint="default"/>
        <w:b w:val="0"/>
        <w:bCs w:val="0"/>
        <w:i w:val="0"/>
        <w:iCs w:val="0"/>
        <w:spacing w:val="-1"/>
        <w:w w:val="99"/>
        <w:sz w:val="20"/>
        <w:szCs w:val="20"/>
        <w:lang w:val="en-US" w:eastAsia="en-US" w:bidi="ar-SA"/>
      </w:rPr>
    </w:lvl>
    <w:lvl w:ilvl="2" w:tplc="487A05AC">
      <w:start w:val="1"/>
      <w:numFmt w:val="lowerLetter"/>
      <w:lvlText w:val="%3."/>
      <w:lvlJc w:val="left"/>
      <w:pPr>
        <w:ind w:left="1183" w:hanging="360"/>
      </w:pPr>
      <w:rPr>
        <w:rFonts w:ascii="Arial" w:eastAsia="Arial" w:hAnsi="Arial" w:cs="Arial" w:hint="default"/>
        <w:b w:val="0"/>
        <w:bCs w:val="0"/>
        <w:i w:val="0"/>
        <w:iCs w:val="0"/>
        <w:spacing w:val="-1"/>
        <w:w w:val="99"/>
        <w:sz w:val="20"/>
        <w:szCs w:val="20"/>
        <w:lang w:val="en-US" w:eastAsia="en-US" w:bidi="ar-SA"/>
      </w:rPr>
    </w:lvl>
    <w:lvl w:ilvl="3" w:tplc="DA9E7904">
      <w:numFmt w:val="bullet"/>
      <w:lvlText w:val="•"/>
      <w:lvlJc w:val="left"/>
      <w:pPr>
        <w:ind w:left="2367" w:hanging="360"/>
      </w:pPr>
      <w:rPr>
        <w:rFonts w:hint="default"/>
        <w:lang w:val="en-US" w:eastAsia="en-US" w:bidi="ar-SA"/>
      </w:rPr>
    </w:lvl>
    <w:lvl w:ilvl="4" w:tplc="190E94FC">
      <w:numFmt w:val="bullet"/>
      <w:lvlText w:val="•"/>
      <w:lvlJc w:val="left"/>
      <w:pPr>
        <w:ind w:left="3555" w:hanging="360"/>
      </w:pPr>
      <w:rPr>
        <w:rFonts w:hint="default"/>
        <w:lang w:val="en-US" w:eastAsia="en-US" w:bidi="ar-SA"/>
      </w:rPr>
    </w:lvl>
    <w:lvl w:ilvl="5" w:tplc="15DAB6FC">
      <w:numFmt w:val="bullet"/>
      <w:lvlText w:val="•"/>
      <w:lvlJc w:val="left"/>
      <w:pPr>
        <w:ind w:left="4742" w:hanging="360"/>
      </w:pPr>
      <w:rPr>
        <w:rFonts w:hint="default"/>
        <w:lang w:val="en-US" w:eastAsia="en-US" w:bidi="ar-SA"/>
      </w:rPr>
    </w:lvl>
    <w:lvl w:ilvl="6" w:tplc="9954AB1E">
      <w:numFmt w:val="bullet"/>
      <w:lvlText w:val="•"/>
      <w:lvlJc w:val="left"/>
      <w:pPr>
        <w:ind w:left="5930" w:hanging="360"/>
      </w:pPr>
      <w:rPr>
        <w:rFonts w:hint="default"/>
        <w:lang w:val="en-US" w:eastAsia="en-US" w:bidi="ar-SA"/>
      </w:rPr>
    </w:lvl>
    <w:lvl w:ilvl="7" w:tplc="53960D96">
      <w:numFmt w:val="bullet"/>
      <w:lvlText w:val="•"/>
      <w:lvlJc w:val="left"/>
      <w:pPr>
        <w:ind w:left="7117" w:hanging="360"/>
      </w:pPr>
      <w:rPr>
        <w:rFonts w:hint="default"/>
        <w:lang w:val="en-US" w:eastAsia="en-US" w:bidi="ar-SA"/>
      </w:rPr>
    </w:lvl>
    <w:lvl w:ilvl="8" w:tplc="89B6AD82">
      <w:numFmt w:val="bullet"/>
      <w:lvlText w:val="•"/>
      <w:lvlJc w:val="left"/>
      <w:pPr>
        <w:ind w:left="8305" w:hanging="360"/>
      </w:pPr>
      <w:rPr>
        <w:rFonts w:hint="default"/>
        <w:lang w:val="en-US" w:eastAsia="en-US" w:bidi="ar-SA"/>
      </w:rPr>
    </w:lvl>
  </w:abstractNum>
  <w:abstractNum w:abstractNumId="4" w15:restartNumberingAfterBreak="0">
    <w:nsid w:val="171B0D94"/>
    <w:multiLevelType w:val="hybridMultilevel"/>
    <w:tmpl w:val="4F362174"/>
    <w:lvl w:ilvl="0" w:tplc="CCAEE75C">
      <w:start w:val="1"/>
      <w:numFmt w:val="decimal"/>
      <w:lvlText w:val="%1."/>
      <w:lvlJc w:val="left"/>
      <w:pPr>
        <w:ind w:left="823" w:hanging="360"/>
      </w:pPr>
      <w:rPr>
        <w:rFonts w:ascii="Arial" w:eastAsia="Arial" w:hAnsi="Arial" w:cs="Arial" w:hint="default"/>
        <w:b w:val="0"/>
        <w:bCs w:val="0"/>
        <w:i w:val="0"/>
        <w:iCs w:val="0"/>
        <w:spacing w:val="-1"/>
        <w:w w:val="99"/>
        <w:sz w:val="20"/>
        <w:szCs w:val="20"/>
        <w:lang w:val="en-US" w:eastAsia="en-US" w:bidi="ar-SA"/>
      </w:rPr>
    </w:lvl>
    <w:lvl w:ilvl="1" w:tplc="7C3EF94E">
      <w:numFmt w:val="bullet"/>
      <w:lvlText w:val="•"/>
      <w:lvlJc w:val="left"/>
      <w:pPr>
        <w:ind w:left="820" w:hanging="360"/>
      </w:pPr>
      <w:rPr>
        <w:rFonts w:hint="default"/>
        <w:lang w:val="en-US" w:eastAsia="en-US" w:bidi="ar-SA"/>
      </w:rPr>
    </w:lvl>
    <w:lvl w:ilvl="2" w:tplc="D0BAFE28">
      <w:numFmt w:val="bullet"/>
      <w:lvlText w:val="•"/>
      <w:lvlJc w:val="left"/>
      <w:pPr>
        <w:ind w:left="1915" w:hanging="360"/>
      </w:pPr>
      <w:rPr>
        <w:rFonts w:hint="default"/>
        <w:lang w:val="en-US" w:eastAsia="en-US" w:bidi="ar-SA"/>
      </w:rPr>
    </w:lvl>
    <w:lvl w:ilvl="3" w:tplc="E48200B2">
      <w:numFmt w:val="bullet"/>
      <w:lvlText w:val="•"/>
      <w:lvlJc w:val="left"/>
      <w:pPr>
        <w:ind w:left="3011" w:hanging="360"/>
      </w:pPr>
      <w:rPr>
        <w:rFonts w:hint="default"/>
        <w:lang w:val="en-US" w:eastAsia="en-US" w:bidi="ar-SA"/>
      </w:rPr>
    </w:lvl>
    <w:lvl w:ilvl="4" w:tplc="1E32C714">
      <w:numFmt w:val="bullet"/>
      <w:lvlText w:val="•"/>
      <w:lvlJc w:val="left"/>
      <w:pPr>
        <w:ind w:left="4106" w:hanging="360"/>
      </w:pPr>
      <w:rPr>
        <w:rFonts w:hint="default"/>
        <w:lang w:val="en-US" w:eastAsia="en-US" w:bidi="ar-SA"/>
      </w:rPr>
    </w:lvl>
    <w:lvl w:ilvl="5" w:tplc="C9E27F50">
      <w:numFmt w:val="bullet"/>
      <w:lvlText w:val="•"/>
      <w:lvlJc w:val="left"/>
      <w:pPr>
        <w:ind w:left="5202" w:hanging="360"/>
      </w:pPr>
      <w:rPr>
        <w:rFonts w:hint="default"/>
        <w:lang w:val="en-US" w:eastAsia="en-US" w:bidi="ar-SA"/>
      </w:rPr>
    </w:lvl>
    <w:lvl w:ilvl="6" w:tplc="8E42F0AE">
      <w:numFmt w:val="bullet"/>
      <w:lvlText w:val="•"/>
      <w:lvlJc w:val="left"/>
      <w:pPr>
        <w:ind w:left="6297" w:hanging="360"/>
      </w:pPr>
      <w:rPr>
        <w:rFonts w:hint="default"/>
        <w:lang w:val="en-US" w:eastAsia="en-US" w:bidi="ar-SA"/>
      </w:rPr>
    </w:lvl>
    <w:lvl w:ilvl="7" w:tplc="E3CED5BA">
      <w:numFmt w:val="bullet"/>
      <w:lvlText w:val="•"/>
      <w:lvlJc w:val="left"/>
      <w:pPr>
        <w:ind w:left="7393" w:hanging="360"/>
      </w:pPr>
      <w:rPr>
        <w:rFonts w:hint="default"/>
        <w:lang w:val="en-US" w:eastAsia="en-US" w:bidi="ar-SA"/>
      </w:rPr>
    </w:lvl>
    <w:lvl w:ilvl="8" w:tplc="EC8674F6">
      <w:numFmt w:val="bullet"/>
      <w:lvlText w:val="•"/>
      <w:lvlJc w:val="left"/>
      <w:pPr>
        <w:ind w:left="8488" w:hanging="360"/>
      </w:pPr>
      <w:rPr>
        <w:rFonts w:hint="default"/>
        <w:lang w:val="en-US" w:eastAsia="en-US" w:bidi="ar-SA"/>
      </w:rPr>
    </w:lvl>
  </w:abstractNum>
  <w:abstractNum w:abstractNumId="5" w15:restartNumberingAfterBreak="0">
    <w:nsid w:val="23040BED"/>
    <w:multiLevelType w:val="hybridMultilevel"/>
    <w:tmpl w:val="887A5A7C"/>
    <w:lvl w:ilvl="0" w:tplc="E28803A6">
      <w:start w:val="1"/>
      <w:numFmt w:val="upperLetter"/>
      <w:lvlText w:val="%1."/>
      <w:lvlJc w:val="left"/>
      <w:pPr>
        <w:ind w:left="464" w:hanging="360"/>
      </w:pPr>
      <w:rPr>
        <w:rFonts w:ascii="Arial" w:eastAsia="Arial" w:hAnsi="Arial" w:cs="Arial" w:hint="default"/>
        <w:b/>
        <w:bCs/>
        <w:i w:val="0"/>
        <w:iCs w:val="0"/>
        <w:spacing w:val="0"/>
        <w:w w:val="100"/>
        <w:sz w:val="22"/>
        <w:szCs w:val="22"/>
        <w:lang w:val="en-US" w:eastAsia="en-US" w:bidi="ar-SA"/>
      </w:rPr>
    </w:lvl>
    <w:lvl w:ilvl="1" w:tplc="68C4ACEA">
      <w:numFmt w:val="bullet"/>
      <w:lvlText w:val="•"/>
      <w:lvlJc w:val="left"/>
      <w:pPr>
        <w:ind w:left="1482" w:hanging="360"/>
      </w:pPr>
      <w:rPr>
        <w:rFonts w:hint="default"/>
        <w:lang w:val="en-US" w:eastAsia="en-US" w:bidi="ar-SA"/>
      </w:rPr>
    </w:lvl>
    <w:lvl w:ilvl="2" w:tplc="F98AB622">
      <w:numFmt w:val="bullet"/>
      <w:lvlText w:val="•"/>
      <w:lvlJc w:val="left"/>
      <w:pPr>
        <w:ind w:left="2504" w:hanging="360"/>
      </w:pPr>
      <w:rPr>
        <w:rFonts w:hint="default"/>
        <w:lang w:val="en-US" w:eastAsia="en-US" w:bidi="ar-SA"/>
      </w:rPr>
    </w:lvl>
    <w:lvl w:ilvl="3" w:tplc="B0A05B3C">
      <w:numFmt w:val="bullet"/>
      <w:lvlText w:val="•"/>
      <w:lvlJc w:val="left"/>
      <w:pPr>
        <w:ind w:left="3526" w:hanging="360"/>
      </w:pPr>
      <w:rPr>
        <w:rFonts w:hint="default"/>
        <w:lang w:val="en-US" w:eastAsia="en-US" w:bidi="ar-SA"/>
      </w:rPr>
    </w:lvl>
    <w:lvl w:ilvl="4" w:tplc="A2D06C92">
      <w:numFmt w:val="bullet"/>
      <w:lvlText w:val="•"/>
      <w:lvlJc w:val="left"/>
      <w:pPr>
        <w:ind w:left="4548" w:hanging="360"/>
      </w:pPr>
      <w:rPr>
        <w:rFonts w:hint="default"/>
        <w:lang w:val="en-US" w:eastAsia="en-US" w:bidi="ar-SA"/>
      </w:rPr>
    </w:lvl>
    <w:lvl w:ilvl="5" w:tplc="B096F932">
      <w:numFmt w:val="bullet"/>
      <w:lvlText w:val="•"/>
      <w:lvlJc w:val="left"/>
      <w:pPr>
        <w:ind w:left="5570" w:hanging="360"/>
      </w:pPr>
      <w:rPr>
        <w:rFonts w:hint="default"/>
        <w:lang w:val="en-US" w:eastAsia="en-US" w:bidi="ar-SA"/>
      </w:rPr>
    </w:lvl>
    <w:lvl w:ilvl="6" w:tplc="9B8CB224">
      <w:numFmt w:val="bullet"/>
      <w:lvlText w:val="•"/>
      <w:lvlJc w:val="left"/>
      <w:pPr>
        <w:ind w:left="6592" w:hanging="360"/>
      </w:pPr>
      <w:rPr>
        <w:rFonts w:hint="default"/>
        <w:lang w:val="en-US" w:eastAsia="en-US" w:bidi="ar-SA"/>
      </w:rPr>
    </w:lvl>
    <w:lvl w:ilvl="7" w:tplc="884AF138">
      <w:numFmt w:val="bullet"/>
      <w:lvlText w:val="•"/>
      <w:lvlJc w:val="left"/>
      <w:pPr>
        <w:ind w:left="7614" w:hanging="360"/>
      </w:pPr>
      <w:rPr>
        <w:rFonts w:hint="default"/>
        <w:lang w:val="en-US" w:eastAsia="en-US" w:bidi="ar-SA"/>
      </w:rPr>
    </w:lvl>
    <w:lvl w:ilvl="8" w:tplc="8DB4D302">
      <w:numFmt w:val="bullet"/>
      <w:lvlText w:val="•"/>
      <w:lvlJc w:val="left"/>
      <w:pPr>
        <w:ind w:left="8636" w:hanging="360"/>
      </w:pPr>
      <w:rPr>
        <w:rFonts w:hint="default"/>
        <w:lang w:val="en-US" w:eastAsia="en-US" w:bidi="ar-SA"/>
      </w:rPr>
    </w:lvl>
  </w:abstractNum>
  <w:abstractNum w:abstractNumId="6" w15:restartNumberingAfterBreak="0">
    <w:nsid w:val="23BC1CC2"/>
    <w:multiLevelType w:val="hybridMultilevel"/>
    <w:tmpl w:val="102E0912"/>
    <w:lvl w:ilvl="0" w:tplc="4FA00ED6">
      <w:start w:val="1"/>
      <w:numFmt w:val="upperLetter"/>
      <w:lvlText w:val="%1."/>
      <w:lvlJc w:val="left"/>
      <w:pPr>
        <w:ind w:left="463" w:hanging="361"/>
      </w:pPr>
      <w:rPr>
        <w:rFonts w:ascii="Arial" w:eastAsia="Arial" w:hAnsi="Arial" w:cs="Arial" w:hint="default"/>
        <w:b w:val="0"/>
        <w:bCs w:val="0"/>
        <w:i w:val="0"/>
        <w:iCs w:val="0"/>
        <w:spacing w:val="-1"/>
        <w:w w:val="100"/>
        <w:sz w:val="22"/>
        <w:szCs w:val="22"/>
        <w:lang w:val="en-US" w:eastAsia="en-US" w:bidi="ar-SA"/>
      </w:rPr>
    </w:lvl>
    <w:lvl w:ilvl="1" w:tplc="91CA83A6">
      <w:numFmt w:val="bullet"/>
      <w:lvlText w:val="•"/>
      <w:lvlJc w:val="left"/>
      <w:pPr>
        <w:ind w:left="1482" w:hanging="361"/>
      </w:pPr>
      <w:rPr>
        <w:rFonts w:hint="default"/>
        <w:lang w:val="en-US" w:eastAsia="en-US" w:bidi="ar-SA"/>
      </w:rPr>
    </w:lvl>
    <w:lvl w:ilvl="2" w:tplc="10B09ED0">
      <w:numFmt w:val="bullet"/>
      <w:lvlText w:val="•"/>
      <w:lvlJc w:val="left"/>
      <w:pPr>
        <w:ind w:left="2504" w:hanging="361"/>
      </w:pPr>
      <w:rPr>
        <w:rFonts w:hint="default"/>
        <w:lang w:val="en-US" w:eastAsia="en-US" w:bidi="ar-SA"/>
      </w:rPr>
    </w:lvl>
    <w:lvl w:ilvl="3" w:tplc="15501228">
      <w:numFmt w:val="bullet"/>
      <w:lvlText w:val="•"/>
      <w:lvlJc w:val="left"/>
      <w:pPr>
        <w:ind w:left="3526" w:hanging="361"/>
      </w:pPr>
      <w:rPr>
        <w:rFonts w:hint="default"/>
        <w:lang w:val="en-US" w:eastAsia="en-US" w:bidi="ar-SA"/>
      </w:rPr>
    </w:lvl>
    <w:lvl w:ilvl="4" w:tplc="05A86D14">
      <w:numFmt w:val="bullet"/>
      <w:lvlText w:val="•"/>
      <w:lvlJc w:val="left"/>
      <w:pPr>
        <w:ind w:left="4548" w:hanging="361"/>
      </w:pPr>
      <w:rPr>
        <w:rFonts w:hint="default"/>
        <w:lang w:val="en-US" w:eastAsia="en-US" w:bidi="ar-SA"/>
      </w:rPr>
    </w:lvl>
    <w:lvl w:ilvl="5" w:tplc="EF9CD032">
      <w:numFmt w:val="bullet"/>
      <w:lvlText w:val="•"/>
      <w:lvlJc w:val="left"/>
      <w:pPr>
        <w:ind w:left="5570" w:hanging="361"/>
      </w:pPr>
      <w:rPr>
        <w:rFonts w:hint="default"/>
        <w:lang w:val="en-US" w:eastAsia="en-US" w:bidi="ar-SA"/>
      </w:rPr>
    </w:lvl>
    <w:lvl w:ilvl="6" w:tplc="9D86C1A0">
      <w:numFmt w:val="bullet"/>
      <w:lvlText w:val="•"/>
      <w:lvlJc w:val="left"/>
      <w:pPr>
        <w:ind w:left="6592" w:hanging="361"/>
      </w:pPr>
      <w:rPr>
        <w:rFonts w:hint="default"/>
        <w:lang w:val="en-US" w:eastAsia="en-US" w:bidi="ar-SA"/>
      </w:rPr>
    </w:lvl>
    <w:lvl w:ilvl="7" w:tplc="A516D44E">
      <w:numFmt w:val="bullet"/>
      <w:lvlText w:val="•"/>
      <w:lvlJc w:val="left"/>
      <w:pPr>
        <w:ind w:left="7614" w:hanging="361"/>
      </w:pPr>
      <w:rPr>
        <w:rFonts w:hint="default"/>
        <w:lang w:val="en-US" w:eastAsia="en-US" w:bidi="ar-SA"/>
      </w:rPr>
    </w:lvl>
    <w:lvl w:ilvl="8" w:tplc="4154B44A">
      <w:numFmt w:val="bullet"/>
      <w:lvlText w:val="•"/>
      <w:lvlJc w:val="left"/>
      <w:pPr>
        <w:ind w:left="8636" w:hanging="361"/>
      </w:pPr>
      <w:rPr>
        <w:rFonts w:hint="default"/>
        <w:lang w:val="en-US" w:eastAsia="en-US" w:bidi="ar-SA"/>
      </w:rPr>
    </w:lvl>
  </w:abstractNum>
  <w:abstractNum w:abstractNumId="7" w15:restartNumberingAfterBreak="0">
    <w:nsid w:val="281D12B0"/>
    <w:multiLevelType w:val="hybridMultilevel"/>
    <w:tmpl w:val="4D24EF8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EBB6BF2"/>
    <w:multiLevelType w:val="hybridMultilevel"/>
    <w:tmpl w:val="D47E9324"/>
    <w:lvl w:ilvl="0" w:tplc="3F586B02">
      <w:start w:val="1"/>
      <w:numFmt w:val="upperLetter"/>
      <w:lvlText w:val="%1."/>
      <w:lvlJc w:val="left"/>
      <w:pPr>
        <w:ind w:left="463" w:hanging="360"/>
      </w:pPr>
      <w:rPr>
        <w:rFonts w:ascii="Arial" w:eastAsia="Arial" w:hAnsi="Arial" w:cs="Arial" w:hint="default"/>
        <w:b/>
        <w:bCs/>
        <w:i w:val="0"/>
        <w:iCs w:val="0"/>
        <w:spacing w:val="0"/>
        <w:w w:val="100"/>
        <w:sz w:val="22"/>
        <w:szCs w:val="22"/>
        <w:lang w:val="en-US" w:eastAsia="en-US" w:bidi="ar-SA"/>
      </w:rPr>
    </w:lvl>
    <w:lvl w:ilvl="1" w:tplc="A768DC72">
      <w:numFmt w:val="bullet"/>
      <w:lvlText w:val="•"/>
      <w:lvlJc w:val="left"/>
      <w:pPr>
        <w:ind w:left="1482" w:hanging="360"/>
      </w:pPr>
      <w:rPr>
        <w:rFonts w:hint="default"/>
        <w:lang w:val="en-US" w:eastAsia="en-US" w:bidi="ar-SA"/>
      </w:rPr>
    </w:lvl>
    <w:lvl w:ilvl="2" w:tplc="968C119C">
      <w:numFmt w:val="bullet"/>
      <w:lvlText w:val="•"/>
      <w:lvlJc w:val="left"/>
      <w:pPr>
        <w:ind w:left="2504" w:hanging="360"/>
      </w:pPr>
      <w:rPr>
        <w:rFonts w:hint="default"/>
        <w:lang w:val="en-US" w:eastAsia="en-US" w:bidi="ar-SA"/>
      </w:rPr>
    </w:lvl>
    <w:lvl w:ilvl="3" w:tplc="FE327948">
      <w:numFmt w:val="bullet"/>
      <w:lvlText w:val="•"/>
      <w:lvlJc w:val="left"/>
      <w:pPr>
        <w:ind w:left="3526" w:hanging="360"/>
      </w:pPr>
      <w:rPr>
        <w:rFonts w:hint="default"/>
        <w:lang w:val="en-US" w:eastAsia="en-US" w:bidi="ar-SA"/>
      </w:rPr>
    </w:lvl>
    <w:lvl w:ilvl="4" w:tplc="39586F6C">
      <w:numFmt w:val="bullet"/>
      <w:lvlText w:val="•"/>
      <w:lvlJc w:val="left"/>
      <w:pPr>
        <w:ind w:left="4548" w:hanging="360"/>
      </w:pPr>
      <w:rPr>
        <w:rFonts w:hint="default"/>
        <w:lang w:val="en-US" w:eastAsia="en-US" w:bidi="ar-SA"/>
      </w:rPr>
    </w:lvl>
    <w:lvl w:ilvl="5" w:tplc="24F8BECE">
      <w:numFmt w:val="bullet"/>
      <w:lvlText w:val="•"/>
      <w:lvlJc w:val="left"/>
      <w:pPr>
        <w:ind w:left="5570" w:hanging="360"/>
      </w:pPr>
      <w:rPr>
        <w:rFonts w:hint="default"/>
        <w:lang w:val="en-US" w:eastAsia="en-US" w:bidi="ar-SA"/>
      </w:rPr>
    </w:lvl>
    <w:lvl w:ilvl="6" w:tplc="8BACC432">
      <w:numFmt w:val="bullet"/>
      <w:lvlText w:val="•"/>
      <w:lvlJc w:val="left"/>
      <w:pPr>
        <w:ind w:left="6592" w:hanging="360"/>
      </w:pPr>
      <w:rPr>
        <w:rFonts w:hint="default"/>
        <w:lang w:val="en-US" w:eastAsia="en-US" w:bidi="ar-SA"/>
      </w:rPr>
    </w:lvl>
    <w:lvl w:ilvl="7" w:tplc="3DF448B6">
      <w:numFmt w:val="bullet"/>
      <w:lvlText w:val="•"/>
      <w:lvlJc w:val="left"/>
      <w:pPr>
        <w:ind w:left="7614" w:hanging="360"/>
      </w:pPr>
      <w:rPr>
        <w:rFonts w:hint="default"/>
        <w:lang w:val="en-US" w:eastAsia="en-US" w:bidi="ar-SA"/>
      </w:rPr>
    </w:lvl>
    <w:lvl w:ilvl="8" w:tplc="E8DCC744">
      <w:numFmt w:val="bullet"/>
      <w:lvlText w:val="•"/>
      <w:lvlJc w:val="left"/>
      <w:pPr>
        <w:ind w:left="8636" w:hanging="360"/>
      </w:pPr>
      <w:rPr>
        <w:rFonts w:hint="default"/>
        <w:lang w:val="en-US" w:eastAsia="en-US" w:bidi="ar-SA"/>
      </w:rPr>
    </w:lvl>
  </w:abstractNum>
  <w:abstractNum w:abstractNumId="9" w15:restartNumberingAfterBreak="0">
    <w:nsid w:val="3CF84827"/>
    <w:multiLevelType w:val="hybridMultilevel"/>
    <w:tmpl w:val="90F20C0C"/>
    <w:lvl w:ilvl="0" w:tplc="9F6804FA">
      <w:start w:val="1"/>
      <w:numFmt w:val="upperLetter"/>
      <w:lvlText w:val="%1."/>
      <w:lvlJc w:val="left"/>
      <w:pPr>
        <w:ind w:left="464" w:hanging="360"/>
      </w:pPr>
      <w:rPr>
        <w:rFonts w:ascii="Arial" w:eastAsia="Arial" w:hAnsi="Arial" w:cs="Arial" w:hint="default"/>
        <w:b/>
        <w:bCs/>
        <w:i w:val="0"/>
        <w:iCs w:val="0"/>
        <w:spacing w:val="0"/>
        <w:w w:val="100"/>
        <w:sz w:val="22"/>
        <w:szCs w:val="22"/>
        <w:lang w:val="en-US" w:eastAsia="en-US" w:bidi="ar-SA"/>
      </w:rPr>
    </w:lvl>
    <w:lvl w:ilvl="1" w:tplc="6498AD04">
      <w:start w:val="1"/>
      <w:numFmt w:val="decimal"/>
      <w:lvlText w:val="%2."/>
      <w:lvlJc w:val="left"/>
      <w:pPr>
        <w:ind w:left="823" w:hanging="360"/>
      </w:pPr>
      <w:rPr>
        <w:rFonts w:ascii="Arial" w:eastAsia="Arial" w:hAnsi="Arial" w:cs="Arial" w:hint="default"/>
        <w:b w:val="0"/>
        <w:bCs w:val="0"/>
        <w:i w:val="0"/>
        <w:iCs w:val="0"/>
        <w:spacing w:val="-1"/>
        <w:w w:val="99"/>
        <w:sz w:val="20"/>
        <w:szCs w:val="20"/>
        <w:lang w:val="en-US" w:eastAsia="en-US" w:bidi="ar-SA"/>
      </w:rPr>
    </w:lvl>
    <w:lvl w:ilvl="2" w:tplc="EA0A1586">
      <w:start w:val="1"/>
      <w:numFmt w:val="lowerLetter"/>
      <w:lvlText w:val="%3."/>
      <w:lvlJc w:val="left"/>
      <w:pPr>
        <w:ind w:left="1183" w:hanging="360"/>
      </w:pPr>
      <w:rPr>
        <w:rFonts w:ascii="Arial" w:eastAsia="Arial" w:hAnsi="Arial" w:cs="Arial" w:hint="default"/>
        <w:b w:val="0"/>
        <w:bCs w:val="0"/>
        <w:i w:val="0"/>
        <w:iCs w:val="0"/>
        <w:spacing w:val="-1"/>
        <w:w w:val="99"/>
        <w:sz w:val="20"/>
        <w:szCs w:val="20"/>
        <w:lang w:val="en-US" w:eastAsia="en-US" w:bidi="ar-SA"/>
      </w:rPr>
    </w:lvl>
    <w:lvl w:ilvl="3" w:tplc="0F184B00">
      <w:numFmt w:val="bullet"/>
      <w:lvlText w:val="•"/>
      <w:lvlJc w:val="left"/>
      <w:pPr>
        <w:ind w:left="2367" w:hanging="360"/>
      </w:pPr>
      <w:rPr>
        <w:rFonts w:hint="default"/>
        <w:lang w:val="en-US" w:eastAsia="en-US" w:bidi="ar-SA"/>
      </w:rPr>
    </w:lvl>
    <w:lvl w:ilvl="4" w:tplc="BAB68B10">
      <w:numFmt w:val="bullet"/>
      <w:lvlText w:val="•"/>
      <w:lvlJc w:val="left"/>
      <w:pPr>
        <w:ind w:left="3555" w:hanging="360"/>
      </w:pPr>
      <w:rPr>
        <w:rFonts w:hint="default"/>
        <w:lang w:val="en-US" w:eastAsia="en-US" w:bidi="ar-SA"/>
      </w:rPr>
    </w:lvl>
    <w:lvl w:ilvl="5" w:tplc="62BAF9DE">
      <w:numFmt w:val="bullet"/>
      <w:lvlText w:val="•"/>
      <w:lvlJc w:val="left"/>
      <w:pPr>
        <w:ind w:left="4742" w:hanging="360"/>
      </w:pPr>
      <w:rPr>
        <w:rFonts w:hint="default"/>
        <w:lang w:val="en-US" w:eastAsia="en-US" w:bidi="ar-SA"/>
      </w:rPr>
    </w:lvl>
    <w:lvl w:ilvl="6" w:tplc="43BC0B90">
      <w:numFmt w:val="bullet"/>
      <w:lvlText w:val="•"/>
      <w:lvlJc w:val="left"/>
      <w:pPr>
        <w:ind w:left="5930" w:hanging="360"/>
      </w:pPr>
      <w:rPr>
        <w:rFonts w:hint="default"/>
        <w:lang w:val="en-US" w:eastAsia="en-US" w:bidi="ar-SA"/>
      </w:rPr>
    </w:lvl>
    <w:lvl w:ilvl="7" w:tplc="F4C48D4A">
      <w:numFmt w:val="bullet"/>
      <w:lvlText w:val="•"/>
      <w:lvlJc w:val="left"/>
      <w:pPr>
        <w:ind w:left="7117" w:hanging="360"/>
      </w:pPr>
      <w:rPr>
        <w:rFonts w:hint="default"/>
        <w:lang w:val="en-US" w:eastAsia="en-US" w:bidi="ar-SA"/>
      </w:rPr>
    </w:lvl>
    <w:lvl w:ilvl="8" w:tplc="FCECB854">
      <w:numFmt w:val="bullet"/>
      <w:lvlText w:val="•"/>
      <w:lvlJc w:val="left"/>
      <w:pPr>
        <w:ind w:left="8305" w:hanging="360"/>
      </w:pPr>
      <w:rPr>
        <w:rFonts w:hint="default"/>
        <w:lang w:val="en-US" w:eastAsia="en-US" w:bidi="ar-SA"/>
      </w:rPr>
    </w:lvl>
  </w:abstractNum>
  <w:abstractNum w:abstractNumId="10" w15:restartNumberingAfterBreak="0">
    <w:nsid w:val="433160EF"/>
    <w:multiLevelType w:val="hybridMultilevel"/>
    <w:tmpl w:val="F6C21EF6"/>
    <w:lvl w:ilvl="0" w:tplc="2F3A1092">
      <w:start w:val="1"/>
      <w:numFmt w:val="upperLetter"/>
      <w:lvlText w:val="%1."/>
      <w:lvlJc w:val="left"/>
      <w:pPr>
        <w:ind w:left="464" w:hanging="360"/>
      </w:pPr>
      <w:rPr>
        <w:rFonts w:ascii="Arial" w:eastAsia="Arial" w:hAnsi="Arial" w:cs="Arial" w:hint="default"/>
        <w:b/>
        <w:bCs/>
        <w:i w:val="0"/>
        <w:iCs w:val="0"/>
        <w:spacing w:val="-6"/>
        <w:w w:val="100"/>
        <w:sz w:val="22"/>
        <w:szCs w:val="22"/>
        <w:lang w:val="en-US" w:eastAsia="en-US" w:bidi="ar-SA"/>
      </w:rPr>
    </w:lvl>
    <w:lvl w:ilvl="1" w:tplc="23608600">
      <w:start w:val="1"/>
      <w:numFmt w:val="decimal"/>
      <w:lvlText w:val="%2."/>
      <w:lvlJc w:val="left"/>
      <w:pPr>
        <w:ind w:left="823" w:hanging="360"/>
      </w:pPr>
      <w:rPr>
        <w:rFonts w:ascii="Arial" w:eastAsia="Arial" w:hAnsi="Arial" w:cs="Arial" w:hint="default"/>
        <w:b w:val="0"/>
        <w:bCs w:val="0"/>
        <w:i w:val="0"/>
        <w:iCs w:val="0"/>
        <w:spacing w:val="-1"/>
        <w:w w:val="99"/>
        <w:sz w:val="20"/>
        <w:szCs w:val="20"/>
        <w:lang w:val="en-US" w:eastAsia="en-US" w:bidi="ar-SA"/>
      </w:rPr>
    </w:lvl>
    <w:lvl w:ilvl="2" w:tplc="2ECC9538">
      <w:numFmt w:val="bullet"/>
      <w:lvlText w:val="•"/>
      <w:lvlJc w:val="left"/>
      <w:pPr>
        <w:ind w:left="1915" w:hanging="360"/>
      </w:pPr>
      <w:rPr>
        <w:rFonts w:hint="default"/>
        <w:lang w:val="en-US" w:eastAsia="en-US" w:bidi="ar-SA"/>
      </w:rPr>
    </w:lvl>
    <w:lvl w:ilvl="3" w:tplc="E9C617FA">
      <w:numFmt w:val="bullet"/>
      <w:lvlText w:val="•"/>
      <w:lvlJc w:val="left"/>
      <w:pPr>
        <w:ind w:left="3011" w:hanging="360"/>
      </w:pPr>
      <w:rPr>
        <w:rFonts w:hint="default"/>
        <w:lang w:val="en-US" w:eastAsia="en-US" w:bidi="ar-SA"/>
      </w:rPr>
    </w:lvl>
    <w:lvl w:ilvl="4" w:tplc="3D9E63E8">
      <w:numFmt w:val="bullet"/>
      <w:lvlText w:val="•"/>
      <w:lvlJc w:val="left"/>
      <w:pPr>
        <w:ind w:left="4106" w:hanging="360"/>
      </w:pPr>
      <w:rPr>
        <w:rFonts w:hint="default"/>
        <w:lang w:val="en-US" w:eastAsia="en-US" w:bidi="ar-SA"/>
      </w:rPr>
    </w:lvl>
    <w:lvl w:ilvl="5" w:tplc="34F4C062">
      <w:numFmt w:val="bullet"/>
      <w:lvlText w:val="•"/>
      <w:lvlJc w:val="left"/>
      <w:pPr>
        <w:ind w:left="5202" w:hanging="360"/>
      </w:pPr>
      <w:rPr>
        <w:rFonts w:hint="default"/>
        <w:lang w:val="en-US" w:eastAsia="en-US" w:bidi="ar-SA"/>
      </w:rPr>
    </w:lvl>
    <w:lvl w:ilvl="6" w:tplc="2B6082AE">
      <w:numFmt w:val="bullet"/>
      <w:lvlText w:val="•"/>
      <w:lvlJc w:val="left"/>
      <w:pPr>
        <w:ind w:left="6297" w:hanging="360"/>
      </w:pPr>
      <w:rPr>
        <w:rFonts w:hint="default"/>
        <w:lang w:val="en-US" w:eastAsia="en-US" w:bidi="ar-SA"/>
      </w:rPr>
    </w:lvl>
    <w:lvl w:ilvl="7" w:tplc="B55C3EB4">
      <w:numFmt w:val="bullet"/>
      <w:lvlText w:val="•"/>
      <w:lvlJc w:val="left"/>
      <w:pPr>
        <w:ind w:left="7393" w:hanging="360"/>
      </w:pPr>
      <w:rPr>
        <w:rFonts w:hint="default"/>
        <w:lang w:val="en-US" w:eastAsia="en-US" w:bidi="ar-SA"/>
      </w:rPr>
    </w:lvl>
    <w:lvl w:ilvl="8" w:tplc="CC60221E">
      <w:numFmt w:val="bullet"/>
      <w:lvlText w:val="•"/>
      <w:lvlJc w:val="left"/>
      <w:pPr>
        <w:ind w:left="8488" w:hanging="360"/>
      </w:pPr>
      <w:rPr>
        <w:rFonts w:hint="default"/>
        <w:lang w:val="en-US" w:eastAsia="en-US" w:bidi="ar-SA"/>
      </w:rPr>
    </w:lvl>
  </w:abstractNum>
  <w:abstractNum w:abstractNumId="11" w15:restartNumberingAfterBreak="0">
    <w:nsid w:val="46C77D2E"/>
    <w:multiLevelType w:val="hybridMultilevel"/>
    <w:tmpl w:val="69102AF8"/>
    <w:lvl w:ilvl="0" w:tplc="C652B3FC">
      <w:start w:val="1"/>
      <w:numFmt w:val="upperLetter"/>
      <w:lvlText w:val="%1."/>
      <w:lvlJc w:val="left"/>
      <w:pPr>
        <w:ind w:left="464" w:hanging="360"/>
      </w:pPr>
      <w:rPr>
        <w:rFonts w:ascii="Arial" w:eastAsia="Arial" w:hAnsi="Arial" w:cs="Arial" w:hint="default"/>
        <w:b/>
        <w:bCs/>
        <w:i w:val="0"/>
        <w:iCs w:val="0"/>
        <w:spacing w:val="0"/>
        <w:w w:val="100"/>
        <w:sz w:val="22"/>
        <w:szCs w:val="22"/>
        <w:lang w:val="en-US" w:eastAsia="en-US" w:bidi="ar-SA"/>
      </w:rPr>
    </w:lvl>
    <w:lvl w:ilvl="1" w:tplc="59884B20">
      <w:start w:val="1"/>
      <w:numFmt w:val="decimal"/>
      <w:lvlText w:val="%2."/>
      <w:lvlJc w:val="left"/>
      <w:pPr>
        <w:ind w:left="823" w:hanging="360"/>
      </w:pPr>
      <w:rPr>
        <w:rFonts w:ascii="Arial" w:eastAsia="Arial" w:hAnsi="Arial" w:cs="Arial" w:hint="default"/>
        <w:b w:val="0"/>
        <w:bCs w:val="0"/>
        <w:i w:val="0"/>
        <w:iCs w:val="0"/>
        <w:spacing w:val="-1"/>
        <w:w w:val="99"/>
        <w:sz w:val="20"/>
        <w:szCs w:val="20"/>
        <w:lang w:val="en-US" w:eastAsia="en-US" w:bidi="ar-SA"/>
      </w:rPr>
    </w:lvl>
    <w:lvl w:ilvl="2" w:tplc="773EFD60">
      <w:numFmt w:val="bullet"/>
      <w:lvlText w:val="•"/>
      <w:lvlJc w:val="left"/>
      <w:pPr>
        <w:ind w:left="1915" w:hanging="360"/>
      </w:pPr>
      <w:rPr>
        <w:rFonts w:hint="default"/>
        <w:lang w:val="en-US" w:eastAsia="en-US" w:bidi="ar-SA"/>
      </w:rPr>
    </w:lvl>
    <w:lvl w:ilvl="3" w:tplc="09427964">
      <w:numFmt w:val="bullet"/>
      <w:lvlText w:val="•"/>
      <w:lvlJc w:val="left"/>
      <w:pPr>
        <w:ind w:left="3011" w:hanging="360"/>
      </w:pPr>
      <w:rPr>
        <w:rFonts w:hint="default"/>
        <w:lang w:val="en-US" w:eastAsia="en-US" w:bidi="ar-SA"/>
      </w:rPr>
    </w:lvl>
    <w:lvl w:ilvl="4" w:tplc="78D29D0C">
      <w:numFmt w:val="bullet"/>
      <w:lvlText w:val="•"/>
      <w:lvlJc w:val="left"/>
      <w:pPr>
        <w:ind w:left="4106" w:hanging="360"/>
      </w:pPr>
      <w:rPr>
        <w:rFonts w:hint="default"/>
        <w:lang w:val="en-US" w:eastAsia="en-US" w:bidi="ar-SA"/>
      </w:rPr>
    </w:lvl>
    <w:lvl w:ilvl="5" w:tplc="7480C2E4">
      <w:numFmt w:val="bullet"/>
      <w:lvlText w:val="•"/>
      <w:lvlJc w:val="left"/>
      <w:pPr>
        <w:ind w:left="5202" w:hanging="360"/>
      </w:pPr>
      <w:rPr>
        <w:rFonts w:hint="default"/>
        <w:lang w:val="en-US" w:eastAsia="en-US" w:bidi="ar-SA"/>
      </w:rPr>
    </w:lvl>
    <w:lvl w:ilvl="6" w:tplc="34A642CA">
      <w:numFmt w:val="bullet"/>
      <w:lvlText w:val="•"/>
      <w:lvlJc w:val="left"/>
      <w:pPr>
        <w:ind w:left="6297" w:hanging="360"/>
      </w:pPr>
      <w:rPr>
        <w:rFonts w:hint="default"/>
        <w:lang w:val="en-US" w:eastAsia="en-US" w:bidi="ar-SA"/>
      </w:rPr>
    </w:lvl>
    <w:lvl w:ilvl="7" w:tplc="8AE89216">
      <w:numFmt w:val="bullet"/>
      <w:lvlText w:val="•"/>
      <w:lvlJc w:val="left"/>
      <w:pPr>
        <w:ind w:left="7393" w:hanging="360"/>
      </w:pPr>
      <w:rPr>
        <w:rFonts w:hint="default"/>
        <w:lang w:val="en-US" w:eastAsia="en-US" w:bidi="ar-SA"/>
      </w:rPr>
    </w:lvl>
    <w:lvl w:ilvl="8" w:tplc="BECAD7EE">
      <w:numFmt w:val="bullet"/>
      <w:lvlText w:val="•"/>
      <w:lvlJc w:val="left"/>
      <w:pPr>
        <w:ind w:left="8488" w:hanging="360"/>
      </w:pPr>
      <w:rPr>
        <w:rFonts w:hint="default"/>
        <w:lang w:val="en-US" w:eastAsia="en-US" w:bidi="ar-SA"/>
      </w:rPr>
    </w:lvl>
  </w:abstractNum>
  <w:abstractNum w:abstractNumId="12" w15:restartNumberingAfterBreak="0">
    <w:nsid w:val="4D3536AF"/>
    <w:multiLevelType w:val="hybridMultilevel"/>
    <w:tmpl w:val="12EA0CDA"/>
    <w:lvl w:ilvl="0" w:tplc="86468A92">
      <w:start w:val="1"/>
      <w:numFmt w:val="upperLetter"/>
      <w:lvlText w:val="%1."/>
      <w:lvlJc w:val="left"/>
      <w:pPr>
        <w:ind w:left="464" w:hanging="360"/>
      </w:pPr>
      <w:rPr>
        <w:rFonts w:ascii="Arial" w:eastAsia="Arial" w:hAnsi="Arial" w:cs="Arial" w:hint="default"/>
        <w:b/>
        <w:bCs/>
        <w:i w:val="0"/>
        <w:iCs w:val="0"/>
        <w:spacing w:val="0"/>
        <w:w w:val="100"/>
        <w:sz w:val="22"/>
        <w:szCs w:val="22"/>
        <w:lang w:val="en-US" w:eastAsia="en-US" w:bidi="ar-SA"/>
      </w:rPr>
    </w:lvl>
    <w:lvl w:ilvl="1" w:tplc="891A3996">
      <w:start w:val="1"/>
      <w:numFmt w:val="decimal"/>
      <w:lvlText w:val="%2."/>
      <w:lvlJc w:val="left"/>
      <w:pPr>
        <w:ind w:left="823" w:hanging="360"/>
      </w:pPr>
      <w:rPr>
        <w:rFonts w:ascii="Arial" w:eastAsia="Arial" w:hAnsi="Arial" w:cs="Arial" w:hint="default"/>
        <w:b w:val="0"/>
        <w:bCs w:val="0"/>
        <w:i w:val="0"/>
        <w:iCs w:val="0"/>
        <w:spacing w:val="-1"/>
        <w:w w:val="99"/>
        <w:sz w:val="20"/>
        <w:szCs w:val="20"/>
        <w:lang w:val="en-US" w:eastAsia="en-US" w:bidi="ar-SA"/>
      </w:rPr>
    </w:lvl>
    <w:lvl w:ilvl="2" w:tplc="9934E540">
      <w:numFmt w:val="bullet"/>
      <w:lvlText w:val="•"/>
      <w:lvlJc w:val="left"/>
      <w:pPr>
        <w:ind w:left="1915" w:hanging="360"/>
      </w:pPr>
      <w:rPr>
        <w:rFonts w:hint="default"/>
        <w:lang w:val="en-US" w:eastAsia="en-US" w:bidi="ar-SA"/>
      </w:rPr>
    </w:lvl>
    <w:lvl w:ilvl="3" w:tplc="6088ABCE">
      <w:numFmt w:val="bullet"/>
      <w:lvlText w:val="•"/>
      <w:lvlJc w:val="left"/>
      <w:pPr>
        <w:ind w:left="3011" w:hanging="360"/>
      </w:pPr>
      <w:rPr>
        <w:rFonts w:hint="default"/>
        <w:lang w:val="en-US" w:eastAsia="en-US" w:bidi="ar-SA"/>
      </w:rPr>
    </w:lvl>
    <w:lvl w:ilvl="4" w:tplc="7F069484">
      <w:numFmt w:val="bullet"/>
      <w:lvlText w:val="•"/>
      <w:lvlJc w:val="left"/>
      <w:pPr>
        <w:ind w:left="4106" w:hanging="360"/>
      </w:pPr>
      <w:rPr>
        <w:rFonts w:hint="default"/>
        <w:lang w:val="en-US" w:eastAsia="en-US" w:bidi="ar-SA"/>
      </w:rPr>
    </w:lvl>
    <w:lvl w:ilvl="5" w:tplc="FDD8E9A6">
      <w:numFmt w:val="bullet"/>
      <w:lvlText w:val="•"/>
      <w:lvlJc w:val="left"/>
      <w:pPr>
        <w:ind w:left="5202" w:hanging="360"/>
      </w:pPr>
      <w:rPr>
        <w:rFonts w:hint="default"/>
        <w:lang w:val="en-US" w:eastAsia="en-US" w:bidi="ar-SA"/>
      </w:rPr>
    </w:lvl>
    <w:lvl w:ilvl="6" w:tplc="2F94C9C2">
      <w:numFmt w:val="bullet"/>
      <w:lvlText w:val="•"/>
      <w:lvlJc w:val="left"/>
      <w:pPr>
        <w:ind w:left="6297" w:hanging="360"/>
      </w:pPr>
      <w:rPr>
        <w:rFonts w:hint="default"/>
        <w:lang w:val="en-US" w:eastAsia="en-US" w:bidi="ar-SA"/>
      </w:rPr>
    </w:lvl>
    <w:lvl w:ilvl="7" w:tplc="A97C8EE4">
      <w:numFmt w:val="bullet"/>
      <w:lvlText w:val="•"/>
      <w:lvlJc w:val="left"/>
      <w:pPr>
        <w:ind w:left="7393" w:hanging="360"/>
      </w:pPr>
      <w:rPr>
        <w:rFonts w:hint="default"/>
        <w:lang w:val="en-US" w:eastAsia="en-US" w:bidi="ar-SA"/>
      </w:rPr>
    </w:lvl>
    <w:lvl w:ilvl="8" w:tplc="43768860">
      <w:numFmt w:val="bullet"/>
      <w:lvlText w:val="•"/>
      <w:lvlJc w:val="left"/>
      <w:pPr>
        <w:ind w:left="8488" w:hanging="360"/>
      </w:pPr>
      <w:rPr>
        <w:rFonts w:hint="default"/>
        <w:lang w:val="en-US" w:eastAsia="en-US" w:bidi="ar-SA"/>
      </w:rPr>
    </w:lvl>
  </w:abstractNum>
  <w:abstractNum w:abstractNumId="13" w15:restartNumberingAfterBreak="0">
    <w:nsid w:val="53AA7969"/>
    <w:multiLevelType w:val="hybridMultilevel"/>
    <w:tmpl w:val="1A2ECE36"/>
    <w:lvl w:ilvl="0" w:tplc="25E2B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07049"/>
    <w:multiLevelType w:val="hybridMultilevel"/>
    <w:tmpl w:val="C4BCF5DA"/>
    <w:lvl w:ilvl="0" w:tplc="55CC0D3C">
      <w:start w:val="1"/>
      <w:numFmt w:val="decimal"/>
      <w:lvlText w:val="%1."/>
      <w:lvlJc w:val="left"/>
      <w:pPr>
        <w:ind w:left="822" w:hanging="360"/>
      </w:pPr>
      <w:rPr>
        <w:rFonts w:ascii="Arial" w:eastAsia="Arial" w:hAnsi="Arial" w:cs="Arial" w:hint="default"/>
        <w:b w:val="0"/>
        <w:bCs w:val="0"/>
        <w:i w:val="0"/>
        <w:iCs w:val="0"/>
        <w:spacing w:val="-1"/>
        <w:w w:val="99"/>
        <w:sz w:val="20"/>
        <w:szCs w:val="20"/>
        <w:lang w:val="en-US" w:eastAsia="en-US" w:bidi="ar-SA"/>
      </w:rPr>
    </w:lvl>
    <w:lvl w:ilvl="1" w:tplc="09901340">
      <w:numFmt w:val="bullet"/>
      <w:lvlText w:val="•"/>
      <w:lvlJc w:val="left"/>
      <w:pPr>
        <w:ind w:left="1806" w:hanging="360"/>
      </w:pPr>
      <w:rPr>
        <w:rFonts w:hint="default"/>
        <w:lang w:val="en-US" w:eastAsia="en-US" w:bidi="ar-SA"/>
      </w:rPr>
    </w:lvl>
    <w:lvl w:ilvl="2" w:tplc="D8C46026">
      <w:numFmt w:val="bullet"/>
      <w:lvlText w:val="•"/>
      <w:lvlJc w:val="left"/>
      <w:pPr>
        <w:ind w:left="2792" w:hanging="360"/>
      </w:pPr>
      <w:rPr>
        <w:rFonts w:hint="default"/>
        <w:lang w:val="en-US" w:eastAsia="en-US" w:bidi="ar-SA"/>
      </w:rPr>
    </w:lvl>
    <w:lvl w:ilvl="3" w:tplc="2892C44A">
      <w:numFmt w:val="bullet"/>
      <w:lvlText w:val="•"/>
      <w:lvlJc w:val="left"/>
      <w:pPr>
        <w:ind w:left="3778" w:hanging="360"/>
      </w:pPr>
      <w:rPr>
        <w:rFonts w:hint="default"/>
        <w:lang w:val="en-US" w:eastAsia="en-US" w:bidi="ar-SA"/>
      </w:rPr>
    </w:lvl>
    <w:lvl w:ilvl="4" w:tplc="D08ADB10">
      <w:numFmt w:val="bullet"/>
      <w:lvlText w:val="•"/>
      <w:lvlJc w:val="left"/>
      <w:pPr>
        <w:ind w:left="4764" w:hanging="360"/>
      </w:pPr>
      <w:rPr>
        <w:rFonts w:hint="default"/>
        <w:lang w:val="en-US" w:eastAsia="en-US" w:bidi="ar-SA"/>
      </w:rPr>
    </w:lvl>
    <w:lvl w:ilvl="5" w:tplc="89FC224A">
      <w:numFmt w:val="bullet"/>
      <w:lvlText w:val="•"/>
      <w:lvlJc w:val="left"/>
      <w:pPr>
        <w:ind w:left="5750" w:hanging="360"/>
      </w:pPr>
      <w:rPr>
        <w:rFonts w:hint="default"/>
        <w:lang w:val="en-US" w:eastAsia="en-US" w:bidi="ar-SA"/>
      </w:rPr>
    </w:lvl>
    <w:lvl w:ilvl="6" w:tplc="B8FC13E6">
      <w:numFmt w:val="bullet"/>
      <w:lvlText w:val="•"/>
      <w:lvlJc w:val="left"/>
      <w:pPr>
        <w:ind w:left="6736" w:hanging="360"/>
      </w:pPr>
      <w:rPr>
        <w:rFonts w:hint="default"/>
        <w:lang w:val="en-US" w:eastAsia="en-US" w:bidi="ar-SA"/>
      </w:rPr>
    </w:lvl>
    <w:lvl w:ilvl="7" w:tplc="E5881D24">
      <w:numFmt w:val="bullet"/>
      <w:lvlText w:val="•"/>
      <w:lvlJc w:val="left"/>
      <w:pPr>
        <w:ind w:left="7722" w:hanging="360"/>
      </w:pPr>
      <w:rPr>
        <w:rFonts w:hint="default"/>
        <w:lang w:val="en-US" w:eastAsia="en-US" w:bidi="ar-SA"/>
      </w:rPr>
    </w:lvl>
    <w:lvl w:ilvl="8" w:tplc="50B6AB38">
      <w:numFmt w:val="bullet"/>
      <w:lvlText w:val="•"/>
      <w:lvlJc w:val="left"/>
      <w:pPr>
        <w:ind w:left="8708" w:hanging="360"/>
      </w:pPr>
      <w:rPr>
        <w:rFonts w:hint="default"/>
        <w:lang w:val="en-US" w:eastAsia="en-US" w:bidi="ar-SA"/>
      </w:rPr>
    </w:lvl>
  </w:abstractNum>
  <w:abstractNum w:abstractNumId="15" w15:restartNumberingAfterBreak="0">
    <w:nsid w:val="598E69AB"/>
    <w:multiLevelType w:val="hybridMultilevel"/>
    <w:tmpl w:val="4A366672"/>
    <w:lvl w:ilvl="0" w:tplc="AF3AF3F4">
      <w:start w:val="1"/>
      <w:numFmt w:val="upperLetter"/>
      <w:lvlText w:val="%1."/>
      <w:lvlJc w:val="left"/>
      <w:pPr>
        <w:ind w:left="464" w:hanging="360"/>
      </w:pPr>
      <w:rPr>
        <w:rFonts w:ascii="Arial" w:eastAsia="Arial" w:hAnsi="Arial" w:cs="Arial" w:hint="default"/>
        <w:b/>
        <w:bCs/>
        <w:i w:val="0"/>
        <w:iCs w:val="0"/>
        <w:spacing w:val="0"/>
        <w:w w:val="100"/>
        <w:sz w:val="22"/>
        <w:szCs w:val="22"/>
        <w:lang w:val="en-US" w:eastAsia="en-US" w:bidi="ar-SA"/>
      </w:rPr>
    </w:lvl>
    <w:lvl w:ilvl="1" w:tplc="6268BD96">
      <w:start w:val="1"/>
      <w:numFmt w:val="decimal"/>
      <w:lvlText w:val="%2."/>
      <w:lvlJc w:val="left"/>
      <w:pPr>
        <w:ind w:left="823" w:hanging="360"/>
      </w:pPr>
      <w:rPr>
        <w:rFonts w:ascii="Arial" w:eastAsia="Arial" w:hAnsi="Arial" w:cs="Arial" w:hint="default"/>
        <w:b w:val="0"/>
        <w:bCs w:val="0"/>
        <w:i w:val="0"/>
        <w:iCs w:val="0"/>
        <w:spacing w:val="-1"/>
        <w:w w:val="99"/>
        <w:sz w:val="20"/>
        <w:szCs w:val="20"/>
        <w:lang w:val="en-US" w:eastAsia="en-US" w:bidi="ar-SA"/>
      </w:rPr>
    </w:lvl>
    <w:lvl w:ilvl="2" w:tplc="9EEAFC1E">
      <w:numFmt w:val="bullet"/>
      <w:lvlText w:val="•"/>
      <w:lvlJc w:val="left"/>
      <w:pPr>
        <w:ind w:left="1915" w:hanging="360"/>
      </w:pPr>
      <w:rPr>
        <w:rFonts w:hint="default"/>
        <w:lang w:val="en-US" w:eastAsia="en-US" w:bidi="ar-SA"/>
      </w:rPr>
    </w:lvl>
    <w:lvl w:ilvl="3" w:tplc="C3B80DC6">
      <w:numFmt w:val="bullet"/>
      <w:lvlText w:val="•"/>
      <w:lvlJc w:val="left"/>
      <w:pPr>
        <w:ind w:left="3011" w:hanging="360"/>
      </w:pPr>
      <w:rPr>
        <w:rFonts w:hint="default"/>
        <w:lang w:val="en-US" w:eastAsia="en-US" w:bidi="ar-SA"/>
      </w:rPr>
    </w:lvl>
    <w:lvl w:ilvl="4" w:tplc="A7944B5A">
      <w:numFmt w:val="bullet"/>
      <w:lvlText w:val="•"/>
      <w:lvlJc w:val="left"/>
      <w:pPr>
        <w:ind w:left="4106" w:hanging="360"/>
      </w:pPr>
      <w:rPr>
        <w:rFonts w:hint="default"/>
        <w:lang w:val="en-US" w:eastAsia="en-US" w:bidi="ar-SA"/>
      </w:rPr>
    </w:lvl>
    <w:lvl w:ilvl="5" w:tplc="12B043E0">
      <w:numFmt w:val="bullet"/>
      <w:lvlText w:val="•"/>
      <w:lvlJc w:val="left"/>
      <w:pPr>
        <w:ind w:left="5202" w:hanging="360"/>
      </w:pPr>
      <w:rPr>
        <w:rFonts w:hint="default"/>
        <w:lang w:val="en-US" w:eastAsia="en-US" w:bidi="ar-SA"/>
      </w:rPr>
    </w:lvl>
    <w:lvl w:ilvl="6" w:tplc="7DB4FE86">
      <w:numFmt w:val="bullet"/>
      <w:lvlText w:val="•"/>
      <w:lvlJc w:val="left"/>
      <w:pPr>
        <w:ind w:left="6297" w:hanging="360"/>
      </w:pPr>
      <w:rPr>
        <w:rFonts w:hint="default"/>
        <w:lang w:val="en-US" w:eastAsia="en-US" w:bidi="ar-SA"/>
      </w:rPr>
    </w:lvl>
    <w:lvl w:ilvl="7" w:tplc="19C4E654">
      <w:numFmt w:val="bullet"/>
      <w:lvlText w:val="•"/>
      <w:lvlJc w:val="left"/>
      <w:pPr>
        <w:ind w:left="7393" w:hanging="360"/>
      </w:pPr>
      <w:rPr>
        <w:rFonts w:hint="default"/>
        <w:lang w:val="en-US" w:eastAsia="en-US" w:bidi="ar-SA"/>
      </w:rPr>
    </w:lvl>
    <w:lvl w:ilvl="8" w:tplc="AA10D142">
      <w:numFmt w:val="bullet"/>
      <w:lvlText w:val="•"/>
      <w:lvlJc w:val="left"/>
      <w:pPr>
        <w:ind w:left="8488" w:hanging="360"/>
      </w:pPr>
      <w:rPr>
        <w:rFonts w:hint="default"/>
        <w:lang w:val="en-US" w:eastAsia="en-US" w:bidi="ar-SA"/>
      </w:rPr>
    </w:lvl>
  </w:abstractNum>
  <w:abstractNum w:abstractNumId="16" w15:restartNumberingAfterBreak="0">
    <w:nsid w:val="5C2C403A"/>
    <w:multiLevelType w:val="hybridMultilevel"/>
    <w:tmpl w:val="572EE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DB3292"/>
    <w:multiLevelType w:val="hybridMultilevel"/>
    <w:tmpl w:val="7B7828D2"/>
    <w:lvl w:ilvl="0" w:tplc="25E2BBF8">
      <w:start w:val="1"/>
      <w:numFmt w:val="decimal"/>
      <w:lvlText w:val="%1."/>
      <w:lvlJc w:val="left"/>
      <w:pPr>
        <w:ind w:left="720" w:hanging="360"/>
      </w:pPr>
      <w:rPr>
        <w:rFonts w:hint="default"/>
        <w:b w:val="0"/>
        <w:bCs w:val="0"/>
        <w:i w:val="0"/>
        <w:iCs w:val="0"/>
        <w:spacing w:val="0"/>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81CC8"/>
    <w:multiLevelType w:val="hybridMultilevel"/>
    <w:tmpl w:val="BED6C788"/>
    <w:lvl w:ilvl="0" w:tplc="2EDE8A46">
      <w:start w:val="1"/>
      <w:numFmt w:val="upperLetter"/>
      <w:lvlText w:val="%1."/>
      <w:lvlJc w:val="left"/>
      <w:pPr>
        <w:ind w:left="464" w:hanging="360"/>
      </w:pPr>
      <w:rPr>
        <w:rFonts w:ascii="Arial" w:eastAsia="Arial" w:hAnsi="Arial" w:cs="Arial" w:hint="default"/>
        <w:b/>
        <w:bCs/>
        <w:i w:val="0"/>
        <w:iCs w:val="0"/>
        <w:spacing w:val="0"/>
        <w:w w:val="100"/>
        <w:sz w:val="22"/>
        <w:szCs w:val="22"/>
        <w:lang w:val="en-US" w:eastAsia="en-US" w:bidi="ar-SA"/>
      </w:rPr>
    </w:lvl>
    <w:lvl w:ilvl="1" w:tplc="332EC464">
      <w:start w:val="1"/>
      <w:numFmt w:val="decimal"/>
      <w:lvlText w:val="%2."/>
      <w:lvlJc w:val="left"/>
      <w:pPr>
        <w:ind w:left="823" w:hanging="360"/>
      </w:pPr>
      <w:rPr>
        <w:rFonts w:ascii="Arial" w:eastAsia="Arial" w:hAnsi="Arial" w:cs="Arial" w:hint="default"/>
        <w:b w:val="0"/>
        <w:bCs w:val="0"/>
        <w:i w:val="0"/>
        <w:iCs w:val="0"/>
        <w:spacing w:val="-1"/>
        <w:w w:val="99"/>
        <w:sz w:val="20"/>
        <w:szCs w:val="20"/>
        <w:lang w:val="en-US" w:eastAsia="en-US" w:bidi="ar-SA"/>
      </w:rPr>
    </w:lvl>
    <w:lvl w:ilvl="2" w:tplc="DF904112">
      <w:numFmt w:val="bullet"/>
      <w:lvlText w:val="•"/>
      <w:lvlJc w:val="left"/>
      <w:pPr>
        <w:ind w:left="1915" w:hanging="360"/>
      </w:pPr>
      <w:rPr>
        <w:rFonts w:hint="default"/>
        <w:lang w:val="en-US" w:eastAsia="en-US" w:bidi="ar-SA"/>
      </w:rPr>
    </w:lvl>
    <w:lvl w:ilvl="3" w:tplc="A872927A">
      <w:numFmt w:val="bullet"/>
      <w:lvlText w:val="•"/>
      <w:lvlJc w:val="left"/>
      <w:pPr>
        <w:ind w:left="3011" w:hanging="360"/>
      </w:pPr>
      <w:rPr>
        <w:rFonts w:hint="default"/>
        <w:lang w:val="en-US" w:eastAsia="en-US" w:bidi="ar-SA"/>
      </w:rPr>
    </w:lvl>
    <w:lvl w:ilvl="4" w:tplc="F2D8F548">
      <w:numFmt w:val="bullet"/>
      <w:lvlText w:val="•"/>
      <w:lvlJc w:val="left"/>
      <w:pPr>
        <w:ind w:left="4106" w:hanging="360"/>
      </w:pPr>
      <w:rPr>
        <w:rFonts w:hint="default"/>
        <w:lang w:val="en-US" w:eastAsia="en-US" w:bidi="ar-SA"/>
      </w:rPr>
    </w:lvl>
    <w:lvl w:ilvl="5" w:tplc="8274254C">
      <w:numFmt w:val="bullet"/>
      <w:lvlText w:val="•"/>
      <w:lvlJc w:val="left"/>
      <w:pPr>
        <w:ind w:left="5202" w:hanging="360"/>
      </w:pPr>
      <w:rPr>
        <w:rFonts w:hint="default"/>
        <w:lang w:val="en-US" w:eastAsia="en-US" w:bidi="ar-SA"/>
      </w:rPr>
    </w:lvl>
    <w:lvl w:ilvl="6" w:tplc="54603BA0">
      <w:numFmt w:val="bullet"/>
      <w:lvlText w:val="•"/>
      <w:lvlJc w:val="left"/>
      <w:pPr>
        <w:ind w:left="6297" w:hanging="360"/>
      </w:pPr>
      <w:rPr>
        <w:rFonts w:hint="default"/>
        <w:lang w:val="en-US" w:eastAsia="en-US" w:bidi="ar-SA"/>
      </w:rPr>
    </w:lvl>
    <w:lvl w:ilvl="7" w:tplc="D03411FC">
      <w:numFmt w:val="bullet"/>
      <w:lvlText w:val="•"/>
      <w:lvlJc w:val="left"/>
      <w:pPr>
        <w:ind w:left="7393" w:hanging="360"/>
      </w:pPr>
      <w:rPr>
        <w:rFonts w:hint="default"/>
        <w:lang w:val="en-US" w:eastAsia="en-US" w:bidi="ar-SA"/>
      </w:rPr>
    </w:lvl>
    <w:lvl w:ilvl="8" w:tplc="3F4E219E">
      <w:numFmt w:val="bullet"/>
      <w:lvlText w:val="•"/>
      <w:lvlJc w:val="left"/>
      <w:pPr>
        <w:ind w:left="8488" w:hanging="360"/>
      </w:pPr>
      <w:rPr>
        <w:rFonts w:hint="default"/>
        <w:lang w:val="en-US" w:eastAsia="en-US" w:bidi="ar-SA"/>
      </w:rPr>
    </w:lvl>
  </w:abstractNum>
  <w:abstractNum w:abstractNumId="19" w15:restartNumberingAfterBreak="0">
    <w:nsid w:val="6DAB7AD0"/>
    <w:multiLevelType w:val="hybridMultilevel"/>
    <w:tmpl w:val="FB906F70"/>
    <w:lvl w:ilvl="0" w:tplc="A17CA4E6">
      <w:start w:val="1"/>
      <w:numFmt w:val="decimal"/>
      <w:lvlText w:val="%1."/>
      <w:lvlJc w:val="left"/>
      <w:pPr>
        <w:ind w:left="463" w:hanging="360"/>
      </w:pPr>
      <w:rPr>
        <w:rFonts w:hint="default"/>
        <w:b w:val="0"/>
        <w:bCs w:val="0"/>
        <w:i w:val="0"/>
        <w:iCs w:val="0"/>
        <w:spacing w:val="0"/>
        <w:w w:val="100"/>
        <w:sz w:val="20"/>
        <w:szCs w:val="20"/>
        <w:lang w:val="en-US" w:eastAsia="en-US" w:bidi="ar-SA"/>
      </w:rPr>
    </w:lvl>
    <w:lvl w:ilvl="1" w:tplc="C220D52E">
      <w:start w:val="1"/>
      <w:numFmt w:val="decimal"/>
      <w:lvlText w:val="%2."/>
      <w:lvlJc w:val="left"/>
      <w:pPr>
        <w:ind w:left="463" w:hanging="360"/>
      </w:pPr>
      <w:rPr>
        <w:rFonts w:ascii="Arial" w:eastAsia="Arial" w:hAnsi="Arial" w:cs="Arial" w:hint="default"/>
        <w:b/>
        <w:bCs/>
        <w:i w:val="0"/>
        <w:iCs w:val="0"/>
        <w:spacing w:val="-1"/>
        <w:w w:val="99"/>
        <w:sz w:val="20"/>
        <w:szCs w:val="20"/>
        <w:lang w:val="en-US" w:eastAsia="en-US" w:bidi="ar-SA"/>
      </w:rPr>
    </w:lvl>
    <w:lvl w:ilvl="2" w:tplc="C50C156A">
      <w:start w:val="1"/>
      <w:numFmt w:val="decimal"/>
      <w:lvlText w:val="[%3]"/>
      <w:lvlJc w:val="left"/>
      <w:pPr>
        <w:ind w:left="1092" w:hanging="224"/>
      </w:pPr>
      <w:rPr>
        <w:rFonts w:ascii="Arial" w:eastAsia="Arial" w:hAnsi="Arial" w:cs="Arial" w:hint="default"/>
        <w:b w:val="0"/>
        <w:bCs w:val="0"/>
        <w:i w:val="0"/>
        <w:iCs w:val="0"/>
        <w:spacing w:val="-1"/>
        <w:w w:val="100"/>
        <w:sz w:val="16"/>
        <w:szCs w:val="16"/>
        <w:lang w:val="en-US" w:eastAsia="en-US" w:bidi="ar-SA"/>
      </w:rPr>
    </w:lvl>
    <w:lvl w:ilvl="3" w:tplc="F006B098">
      <w:numFmt w:val="bullet"/>
      <w:lvlText w:val="•"/>
      <w:lvlJc w:val="left"/>
      <w:pPr>
        <w:ind w:left="3228" w:hanging="224"/>
      </w:pPr>
      <w:rPr>
        <w:rFonts w:hint="default"/>
        <w:lang w:val="en-US" w:eastAsia="en-US" w:bidi="ar-SA"/>
      </w:rPr>
    </w:lvl>
    <w:lvl w:ilvl="4" w:tplc="3DC89CA4">
      <w:numFmt w:val="bullet"/>
      <w:lvlText w:val="•"/>
      <w:lvlJc w:val="left"/>
      <w:pPr>
        <w:ind w:left="4293" w:hanging="224"/>
      </w:pPr>
      <w:rPr>
        <w:rFonts w:hint="default"/>
        <w:lang w:val="en-US" w:eastAsia="en-US" w:bidi="ar-SA"/>
      </w:rPr>
    </w:lvl>
    <w:lvl w:ilvl="5" w:tplc="C5445F1E">
      <w:numFmt w:val="bullet"/>
      <w:lvlText w:val="•"/>
      <w:lvlJc w:val="left"/>
      <w:pPr>
        <w:ind w:left="5357" w:hanging="224"/>
      </w:pPr>
      <w:rPr>
        <w:rFonts w:hint="default"/>
        <w:lang w:val="en-US" w:eastAsia="en-US" w:bidi="ar-SA"/>
      </w:rPr>
    </w:lvl>
    <w:lvl w:ilvl="6" w:tplc="9D9AAA82">
      <w:numFmt w:val="bullet"/>
      <w:lvlText w:val="•"/>
      <w:lvlJc w:val="left"/>
      <w:pPr>
        <w:ind w:left="6422" w:hanging="224"/>
      </w:pPr>
      <w:rPr>
        <w:rFonts w:hint="default"/>
        <w:lang w:val="en-US" w:eastAsia="en-US" w:bidi="ar-SA"/>
      </w:rPr>
    </w:lvl>
    <w:lvl w:ilvl="7" w:tplc="EC3EAFB6">
      <w:numFmt w:val="bullet"/>
      <w:lvlText w:val="•"/>
      <w:lvlJc w:val="left"/>
      <w:pPr>
        <w:ind w:left="7486" w:hanging="224"/>
      </w:pPr>
      <w:rPr>
        <w:rFonts w:hint="default"/>
        <w:lang w:val="en-US" w:eastAsia="en-US" w:bidi="ar-SA"/>
      </w:rPr>
    </w:lvl>
    <w:lvl w:ilvl="8" w:tplc="5F56ECC6">
      <w:numFmt w:val="bullet"/>
      <w:lvlText w:val="•"/>
      <w:lvlJc w:val="left"/>
      <w:pPr>
        <w:ind w:left="8551" w:hanging="224"/>
      </w:pPr>
      <w:rPr>
        <w:rFonts w:hint="default"/>
        <w:lang w:val="en-US" w:eastAsia="en-US" w:bidi="ar-SA"/>
      </w:rPr>
    </w:lvl>
  </w:abstractNum>
  <w:abstractNum w:abstractNumId="20" w15:restartNumberingAfterBreak="0">
    <w:nsid w:val="70205A46"/>
    <w:multiLevelType w:val="hybridMultilevel"/>
    <w:tmpl w:val="0C8E0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306FD0"/>
    <w:multiLevelType w:val="hybridMultilevel"/>
    <w:tmpl w:val="7C2AC852"/>
    <w:lvl w:ilvl="0" w:tplc="6C8238B4">
      <w:start w:val="1"/>
      <w:numFmt w:val="upperLetter"/>
      <w:lvlText w:val="%1."/>
      <w:lvlJc w:val="left"/>
      <w:pPr>
        <w:ind w:left="464" w:hanging="360"/>
      </w:pPr>
      <w:rPr>
        <w:rFonts w:ascii="Arial" w:eastAsia="Arial" w:hAnsi="Arial" w:cs="Arial" w:hint="default"/>
        <w:b/>
        <w:bCs/>
        <w:i w:val="0"/>
        <w:iCs w:val="0"/>
        <w:spacing w:val="0"/>
        <w:w w:val="100"/>
        <w:sz w:val="22"/>
        <w:szCs w:val="22"/>
        <w:lang w:val="en-US" w:eastAsia="en-US" w:bidi="ar-SA"/>
      </w:rPr>
    </w:lvl>
    <w:lvl w:ilvl="1" w:tplc="DDD2457C">
      <w:start w:val="1"/>
      <w:numFmt w:val="decimal"/>
      <w:lvlText w:val="%2."/>
      <w:lvlJc w:val="left"/>
      <w:pPr>
        <w:ind w:left="823" w:hanging="360"/>
      </w:pPr>
      <w:rPr>
        <w:rFonts w:ascii="Arial" w:eastAsia="Arial" w:hAnsi="Arial" w:cs="Arial" w:hint="default"/>
        <w:b w:val="0"/>
        <w:bCs w:val="0"/>
        <w:i w:val="0"/>
        <w:iCs w:val="0"/>
        <w:spacing w:val="-1"/>
        <w:w w:val="99"/>
        <w:sz w:val="20"/>
        <w:szCs w:val="20"/>
        <w:lang w:val="en-US" w:eastAsia="en-US" w:bidi="ar-SA"/>
      </w:rPr>
    </w:lvl>
    <w:lvl w:ilvl="2" w:tplc="278C782C">
      <w:start w:val="1"/>
      <w:numFmt w:val="lowerLetter"/>
      <w:lvlText w:val="%3."/>
      <w:lvlJc w:val="left"/>
      <w:pPr>
        <w:ind w:left="1183" w:hanging="360"/>
      </w:pPr>
      <w:rPr>
        <w:rFonts w:ascii="Arial" w:eastAsia="Arial" w:hAnsi="Arial" w:cs="Arial" w:hint="default"/>
        <w:b w:val="0"/>
        <w:bCs w:val="0"/>
        <w:i w:val="0"/>
        <w:iCs w:val="0"/>
        <w:spacing w:val="-1"/>
        <w:w w:val="99"/>
        <w:sz w:val="20"/>
        <w:szCs w:val="20"/>
        <w:lang w:val="en-US" w:eastAsia="en-US" w:bidi="ar-SA"/>
      </w:rPr>
    </w:lvl>
    <w:lvl w:ilvl="3" w:tplc="D1484DB6">
      <w:numFmt w:val="bullet"/>
      <w:lvlText w:val="•"/>
      <w:lvlJc w:val="left"/>
      <w:pPr>
        <w:ind w:left="2367" w:hanging="360"/>
      </w:pPr>
      <w:rPr>
        <w:rFonts w:hint="default"/>
        <w:lang w:val="en-US" w:eastAsia="en-US" w:bidi="ar-SA"/>
      </w:rPr>
    </w:lvl>
    <w:lvl w:ilvl="4" w:tplc="B3740E74">
      <w:numFmt w:val="bullet"/>
      <w:lvlText w:val="•"/>
      <w:lvlJc w:val="left"/>
      <w:pPr>
        <w:ind w:left="3555" w:hanging="360"/>
      </w:pPr>
      <w:rPr>
        <w:rFonts w:hint="default"/>
        <w:lang w:val="en-US" w:eastAsia="en-US" w:bidi="ar-SA"/>
      </w:rPr>
    </w:lvl>
    <w:lvl w:ilvl="5" w:tplc="C7BC29C0">
      <w:numFmt w:val="bullet"/>
      <w:lvlText w:val="•"/>
      <w:lvlJc w:val="left"/>
      <w:pPr>
        <w:ind w:left="4742" w:hanging="360"/>
      </w:pPr>
      <w:rPr>
        <w:rFonts w:hint="default"/>
        <w:lang w:val="en-US" w:eastAsia="en-US" w:bidi="ar-SA"/>
      </w:rPr>
    </w:lvl>
    <w:lvl w:ilvl="6" w:tplc="38849722">
      <w:numFmt w:val="bullet"/>
      <w:lvlText w:val="•"/>
      <w:lvlJc w:val="left"/>
      <w:pPr>
        <w:ind w:left="5930" w:hanging="360"/>
      </w:pPr>
      <w:rPr>
        <w:rFonts w:hint="default"/>
        <w:lang w:val="en-US" w:eastAsia="en-US" w:bidi="ar-SA"/>
      </w:rPr>
    </w:lvl>
    <w:lvl w:ilvl="7" w:tplc="6368E10A">
      <w:numFmt w:val="bullet"/>
      <w:lvlText w:val="•"/>
      <w:lvlJc w:val="left"/>
      <w:pPr>
        <w:ind w:left="7117" w:hanging="360"/>
      </w:pPr>
      <w:rPr>
        <w:rFonts w:hint="default"/>
        <w:lang w:val="en-US" w:eastAsia="en-US" w:bidi="ar-SA"/>
      </w:rPr>
    </w:lvl>
    <w:lvl w:ilvl="8" w:tplc="D2B63848">
      <w:numFmt w:val="bullet"/>
      <w:lvlText w:val="•"/>
      <w:lvlJc w:val="left"/>
      <w:pPr>
        <w:ind w:left="8305" w:hanging="360"/>
      </w:pPr>
      <w:rPr>
        <w:rFonts w:hint="default"/>
        <w:lang w:val="en-US" w:eastAsia="en-US" w:bidi="ar-SA"/>
      </w:rPr>
    </w:lvl>
  </w:abstractNum>
  <w:abstractNum w:abstractNumId="22" w15:restartNumberingAfterBreak="0">
    <w:nsid w:val="79406A84"/>
    <w:multiLevelType w:val="hybridMultilevel"/>
    <w:tmpl w:val="D5026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B24F17"/>
    <w:multiLevelType w:val="hybridMultilevel"/>
    <w:tmpl w:val="4440B1B2"/>
    <w:lvl w:ilvl="0" w:tplc="1382BA7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7CF813E1"/>
    <w:multiLevelType w:val="hybridMultilevel"/>
    <w:tmpl w:val="BFF47F60"/>
    <w:lvl w:ilvl="0" w:tplc="2406446C">
      <w:start w:val="1"/>
      <w:numFmt w:val="decimal"/>
      <w:lvlText w:val="%1."/>
      <w:lvlJc w:val="left"/>
      <w:pPr>
        <w:ind w:left="463" w:hanging="360"/>
      </w:pPr>
      <w:rPr>
        <w:rFonts w:ascii="Arial" w:eastAsia="Arial" w:hAnsi="Arial" w:cs="Arial" w:hint="default"/>
        <w:b/>
        <w:bCs/>
        <w:i w:val="0"/>
        <w:iCs w:val="0"/>
        <w:spacing w:val="-1"/>
        <w:w w:val="99"/>
        <w:sz w:val="20"/>
        <w:szCs w:val="20"/>
        <w:lang w:val="en-US" w:eastAsia="en-US" w:bidi="ar-SA"/>
      </w:rPr>
    </w:lvl>
    <w:lvl w:ilvl="1" w:tplc="6E0ACF84">
      <w:start w:val="1"/>
      <w:numFmt w:val="lowerLetter"/>
      <w:lvlText w:val="%2."/>
      <w:lvlJc w:val="left"/>
      <w:pPr>
        <w:ind w:left="1183" w:hanging="360"/>
      </w:pPr>
      <w:rPr>
        <w:rFonts w:ascii="Arial" w:eastAsia="Arial" w:hAnsi="Arial" w:cs="Arial" w:hint="default"/>
        <w:b w:val="0"/>
        <w:bCs w:val="0"/>
        <w:i w:val="0"/>
        <w:iCs w:val="0"/>
        <w:spacing w:val="-1"/>
        <w:w w:val="99"/>
        <w:sz w:val="20"/>
        <w:szCs w:val="20"/>
        <w:lang w:val="en-US" w:eastAsia="en-US" w:bidi="ar-SA"/>
      </w:rPr>
    </w:lvl>
    <w:lvl w:ilvl="2" w:tplc="82E28E86">
      <w:start w:val="1"/>
      <w:numFmt w:val="decimal"/>
      <w:lvlText w:val="%3)"/>
      <w:lvlJc w:val="left"/>
      <w:pPr>
        <w:ind w:left="1400" w:hanging="217"/>
      </w:pPr>
      <w:rPr>
        <w:rFonts w:ascii="Arial" w:eastAsia="Arial" w:hAnsi="Arial" w:cs="Arial" w:hint="default"/>
        <w:b w:val="0"/>
        <w:bCs w:val="0"/>
        <w:i w:val="0"/>
        <w:iCs w:val="0"/>
        <w:spacing w:val="-1"/>
        <w:w w:val="99"/>
        <w:sz w:val="20"/>
        <w:szCs w:val="20"/>
        <w:lang w:val="en-US" w:eastAsia="en-US" w:bidi="ar-SA"/>
      </w:rPr>
    </w:lvl>
    <w:lvl w:ilvl="3" w:tplc="47A6324A">
      <w:numFmt w:val="bullet"/>
      <w:lvlText w:val="•"/>
      <w:lvlJc w:val="left"/>
      <w:pPr>
        <w:ind w:left="2560" w:hanging="217"/>
      </w:pPr>
      <w:rPr>
        <w:rFonts w:hint="default"/>
        <w:lang w:val="en-US" w:eastAsia="en-US" w:bidi="ar-SA"/>
      </w:rPr>
    </w:lvl>
    <w:lvl w:ilvl="4" w:tplc="A60219BE">
      <w:numFmt w:val="bullet"/>
      <w:lvlText w:val="•"/>
      <w:lvlJc w:val="left"/>
      <w:pPr>
        <w:ind w:left="3720" w:hanging="217"/>
      </w:pPr>
      <w:rPr>
        <w:rFonts w:hint="default"/>
        <w:lang w:val="en-US" w:eastAsia="en-US" w:bidi="ar-SA"/>
      </w:rPr>
    </w:lvl>
    <w:lvl w:ilvl="5" w:tplc="0D863388">
      <w:numFmt w:val="bullet"/>
      <w:lvlText w:val="•"/>
      <w:lvlJc w:val="left"/>
      <w:pPr>
        <w:ind w:left="4880" w:hanging="217"/>
      </w:pPr>
      <w:rPr>
        <w:rFonts w:hint="default"/>
        <w:lang w:val="en-US" w:eastAsia="en-US" w:bidi="ar-SA"/>
      </w:rPr>
    </w:lvl>
    <w:lvl w:ilvl="6" w:tplc="367EFC0E">
      <w:numFmt w:val="bullet"/>
      <w:lvlText w:val="•"/>
      <w:lvlJc w:val="left"/>
      <w:pPr>
        <w:ind w:left="6040" w:hanging="217"/>
      </w:pPr>
      <w:rPr>
        <w:rFonts w:hint="default"/>
        <w:lang w:val="en-US" w:eastAsia="en-US" w:bidi="ar-SA"/>
      </w:rPr>
    </w:lvl>
    <w:lvl w:ilvl="7" w:tplc="4C9C4B5A">
      <w:numFmt w:val="bullet"/>
      <w:lvlText w:val="•"/>
      <w:lvlJc w:val="left"/>
      <w:pPr>
        <w:ind w:left="7200" w:hanging="217"/>
      </w:pPr>
      <w:rPr>
        <w:rFonts w:hint="default"/>
        <w:lang w:val="en-US" w:eastAsia="en-US" w:bidi="ar-SA"/>
      </w:rPr>
    </w:lvl>
    <w:lvl w:ilvl="8" w:tplc="4322BC9C">
      <w:numFmt w:val="bullet"/>
      <w:lvlText w:val="•"/>
      <w:lvlJc w:val="left"/>
      <w:pPr>
        <w:ind w:left="8360" w:hanging="217"/>
      </w:pPr>
      <w:rPr>
        <w:rFonts w:hint="default"/>
        <w:lang w:val="en-US" w:eastAsia="en-US" w:bidi="ar-SA"/>
      </w:rPr>
    </w:lvl>
  </w:abstractNum>
  <w:num w:numId="1">
    <w:abstractNumId w:val="14"/>
  </w:num>
  <w:num w:numId="2">
    <w:abstractNumId w:val="21"/>
  </w:num>
  <w:num w:numId="3">
    <w:abstractNumId w:val="11"/>
  </w:num>
  <w:num w:numId="4">
    <w:abstractNumId w:val="10"/>
  </w:num>
  <w:num w:numId="5">
    <w:abstractNumId w:val="5"/>
  </w:num>
  <w:num w:numId="6">
    <w:abstractNumId w:val="15"/>
  </w:num>
  <w:num w:numId="7">
    <w:abstractNumId w:val="9"/>
  </w:num>
  <w:num w:numId="8">
    <w:abstractNumId w:val="2"/>
  </w:num>
  <w:num w:numId="9">
    <w:abstractNumId w:val="18"/>
  </w:num>
  <w:num w:numId="10">
    <w:abstractNumId w:val="4"/>
  </w:num>
  <w:num w:numId="11">
    <w:abstractNumId w:val="8"/>
  </w:num>
  <w:num w:numId="12">
    <w:abstractNumId w:val="24"/>
  </w:num>
  <w:num w:numId="13">
    <w:abstractNumId w:val="3"/>
  </w:num>
  <w:num w:numId="14">
    <w:abstractNumId w:val="0"/>
  </w:num>
  <w:num w:numId="15">
    <w:abstractNumId w:val="12"/>
  </w:num>
  <w:num w:numId="16">
    <w:abstractNumId w:val="6"/>
  </w:num>
  <w:num w:numId="17">
    <w:abstractNumId w:val="1"/>
  </w:num>
  <w:num w:numId="18">
    <w:abstractNumId w:val="19"/>
  </w:num>
  <w:num w:numId="19">
    <w:abstractNumId w:val="7"/>
  </w:num>
  <w:num w:numId="20">
    <w:abstractNumId w:val="23"/>
  </w:num>
  <w:num w:numId="21">
    <w:abstractNumId w:val="17"/>
  </w:num>
  <w:num w:numId="22">
    <w:abstractNumId w:val="13"/>
  </w:num>
  <w:num w:numId="23">
    <w:abstractNumId w:val="16"/>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wNDA3NjM1NjOwNDFX0lEKTi0uzszPAykwqQUAAilPNiwAAAA="/>
  </w:docVars>
  <w:rsids>
    <w:rsidRoot w:val="000D4056"/>
    <w:rsid w:val="00010B36"/>
    <w:rsid w:val="00020BCB"/>
    <w:rsid w:val="00026B7F"/>
    <w:rsid w:val="000461F3"/>
    <w:rsid w:val="00047E04"/>
    <w:rsid w:val="00060727"/>
    <w:rsid w:val="0006413F"/>
    <w:rsid w:val="0006547D"/>
    <w:rsid w:val="00073170"/>
    <w:rsid w:val="00085950"/>
    <w:rsid w:val="000864B0"/>
    <w:rsid w:val="00090B6D"/>
    <w:rsid w:val="00097FDD"/>
    <w:rsid w:val="000B4066"/>
    <w:rsid w:val="000C333B"/>
    <w:rsid w:val="000D2E75"/>
    <w:rsid w:val="000D3190"/>
    <w:rsid w:val="000D4056"/>
    <w:rsid w:val="000E313E"/>
    <w:rsid w:val="000E3BDC"/>
    <w:rsid w:val="000F001F"/>
    <w:rsid w:val="000F15A1"/>
    <w:rsid w:val="000F3030"/>
    <w:rsid w:val="00123300"/>
    <w:rsid w:val="001304D1"/>
    <w:rsid w:val="00135BB6"/>
    <w:rsid w:val="00135C53"/>
    <w:rsid w:val="00140876"/>
    <w:rsid w:val="001514AF"/>
    <w:rsid w:val="00154A8F"/>
    <w:rsid w:val="00157F0A"/>
    <w:rsid w:val="00161309"/>
    <w:rsid w:val="0016299E"/>
    <w:rsid w:val="001727BA"/>
    <w:rsid w:val="00174E3A"/>
    <w:rsid w:val="001925FB"/>
    <w:rsid w:val="001A7462"/>
    <w:rsid w:val="001B5298"/>
    <w:rsid w:val="001E2591"/>
    <w:rsid w:val="001E5421"/>
    <w:rsid w:val="001F2B3E"/>
    <w:rsid w:val="001F2BF6"/>
    <w:rsid w:val="002008AA"/>
    <w:rsid w:val="00206B3F"/>
    <w:rsid w:val="00210656"/>
    <w:rsid w:val="00210E2C"/>
    <w:rsid w:val="00212995"/>
    <w:rsid w:val="002166F8"/>
    <w:rsid w:val="00226111"/>
    <w:rsid w:val="00234157"/>
    <w:rsid w:val="00243F05"/>
    <w:rsid w:val="00244807"/>
    <w:rsid w:val="00256D63"/>
    <w:rsid w:val="00260A3E"/>
    <w:rsid w:val="00260B9E"/>
    <w:rsid w:val="0026686C"/>
    <w:rsid w:val="00270C44"/>
    <w:rsid w:val="00282CBE"/>
    <w:rsid w:val="0028395E"/>
    <w:rsid w:val="00286833"/>
    <w:rsid w:val="00295172"/>
    <w:rsid w:val="00296307"/>
    <w:rsid w:val="002A2485"/>
    <w:rsid w:val="002A618D"/>
    <w:rsid w:val="002B4E27"/>
    <w:rsid w:val="002C0A35"/>
    <w:rsid w:val="002C1F43"/>
    <w:rsid w:val="002D1A32"/>
    <w:rsid w:val="002E3149"/>
    <w:rsid w:val="002F3CD7"/>
    <w:rsid w:val="003068A4"/>
    <w:rsid w:val="003116D8"/>
    <w:rsid w:val="0031176E"/>
    <w:rsid w:val="00312250"/>
    <w:rsid w:val="00312B24"/>
    <w:rsid w:val="00355C7A"/>
    <w:rsid w:val="00361C36"/>
    <w:rsid w:val="003704FB"/>
    <w:rsid w:val="00372CAB"/>
    <w:rsid w:val="0037604F"/>
    <w:rsid w:val="003770F8"/>
    <w:rsid w:val="0039587B"/>
    <w:rsid w:val="003A22D7"/>
    <w:rsid w:val="003B76FE"/>
    <w:rsid w:val="003D7F33"/>
    <w:rsid w:val="003E2E4E"/>
    <w:rsid w:val="003E57C3"/>
    <w:rsid w:val="003F0D13"/>
    <w:rsid w:val="003F1F8A"/>
    <w:rsid w:val="004222A5"/>
    <w:rsid w:val="004422E6"/>
    <w:rsid w:val="004462F7"/>
    <w:rsid w:val="00453E82"/>
    <w:rsid w:val="00457941"/>
    <w:rsid w:val="00474D57"/>
    <w:rsid w:val="004840E1"/>
    <w:rsid w:val="0049124C"/>
    <w:rsid w:val="00497406"/>
    <w:rsid w:val="004A5F21"/>
    <w:rsid w:val="004C3622"/>
    <w:rsid w:val="004C79AF"/>
    <w:rsid w:val="004E0421"/>
    <w:rsid w:val="004F2405"/>
    <w:rsid w:val="00510A4B"/>
    <w:rsid w:val="00520D69"/>
    <w:rsid w:val="00521863"/>
    <w:rsid w:val="00525016"/>
    <w:rsid w:val="005256B9"/>
    <w:rsid w:val="0053445D"/>
    <w:rsid w:val="00537F1A"/>
    <w:rsid w:val="00542B2A"/>
    <w:rsid w:val="0057129F"/>
    <w:rsid w:val="00575299"/>
    <w:rsid w:val="00591727"/>
    <w:rsid w:val="00592970"/>
    <w:rsid w:val="00596544"/>
    <w:rsid w:val="005B12F0"/>
    <w:rsid w:val="005B22B4"/>
    <w:rsid w:val="005B4DCA"/>
    <w:rsid w:val="005B79A8"/>
    <w:rsid w:val="005C30E3"/>
    <w:rsid w:val="005E49D2"/>
    <w:rsid w:val="00603DA1"/>
    <w:rsid w:val="00605905"/>
    <w:rsid w:val="00605FBF"/>
    <w:rsid w:val="00612BE7"/>
    <w:rsid w:val="0061548D"/>
    <w:rsid w:val="0062103E"/>
    <w:rsid w:val="00624248"/>
    <w:rsid w:val="006305D0"/>
    <w:rsid w:val="00634EF9"/>
    <w:rsid w:val="00652155"/>
    <w:rsid w:val="00660BA6"/>
    <w:rsid w:val="0068403B"/>
    <w:rsid w:val="00686103"/>
    <w:rsid w:val="00687349"/>
    <w:rsid w:val="00696430"/>
    <w:rsid w:val="006A642E"/>
    <w:rsid w:val="006B59A6"/>
    <w:rsid w:val="006B5CE4"/>
    <w:rsid w:val="006B5D66"/>
    <w:rsid w:val="006C1DB5"/>
    <w:rsid w:val="006C5F3A"/>
    <w:rsid w:val="006D18AB"/>
    <w:rsid w:val="006E6B68"/>
    <w:rsid w:val="00703E0A"/>
    <w:rsid w:val="007057EC"/>
    <w:rsid w:val="00710C72"/>
    <w:rsid w:val="007264EA"/>
    <w:rsid w:val="00737A88"/>
    <w:rsid w:val="00755961"/>
    <w:rsid w:val="007736BF"/>
    <w:rsid w:val="0079702A"/>
    <w:rsid w:val="00797203"/>
    <w:rsid w:val="007A326F"/>
    <w:rsid w:val="007B6525"/>
    <w:rsid w:val="007C00E3"/>
    <w:rsid w:val="007C254F"/>
    <w:rsid w:val="007D2463"/>
    <w:rsid w:val="007E04AC"/>
    <w:rsid w:val="007E6602"/>
    <w:rsid w:val="00803C39"/>
    <w:rsid w:val="00820A6E"/>
    <w:rsid w:val="008302A5"/>
    <w:rsid w:val="008407C8"/>
    <w:rsid w:val="00842799"/>
    <w:rsid w:val="00843A18"/>
    <w:rsid w:val="00844B4E"/>
    <w:rsid w:val="008817FF"/>
    <w:rsid w:val="00892B27"/>
    <w:rsid w:val="0089543C"/>
    <w:rsid w:val="008C117A"/>
    <w:rsid w:val="008C1908"/>
    <w:rsid w:val="008F4135"/>
    <w:rsid w:val="009005EE"/>
    <w:rsid w:val="00901DAA"/>
    <w:rsid w:val="00902A2D"/>
    <w:rsid w:val="00912DA3"/>
    <w:rsid w:val="00926514"/>
    <w:rsid w:val="0093213F"/>
    <w:rsid w:val="00967A54"/>
    <w:rsid w:val="00983397"/>
    <w:rsid w:val="009874BF"/>
    <w:rsid w:val="009916AC"/>
    <w:rsid w:val="00993591"/>
    <w:rsid w:val="009C4AA8"/>
    <w:rsid w:val="009D042E"/>
    <w:rsid w:val="009D32F3"/>
    <w:rsid w:val="009F3DD1"/>
    <w:rsid w:val="009F78B2"/>
    <w:rsid w:val="00A00D11"/>
    <w:rsid w:val="00A01710"/>
    <w:rsid w:val="00A25670"/>
    <w:rsid w:val="00A36AAD"/>
    <w:rsid w:val="00A45F31"/>
    <w:rsid w:val="00A62541"/>
    <w:rsid w:val="00A760AF"/>
    <w:rsid w:val="00AA67D4"/>
    <w:rsid w:val="00AB0414"/>
    <w:rsid w:val="00AC0236"/>
    <w:rsid w:val="00AC0AED"/>
    <w:rsid w:val="00AC24FD"/>
    <w:rsid w:val="00AD2789"/>
    <w:rsid w:val="00AE5F6E"/>
    <w:rsid w:val="00AF4738"/>
    <w:rsid w:val="00AF512A"/>
    <w:rsid w:val="00B0087F"/>
    <w:rsid w:val="00B073C2"/>
    <w:rsid w:val="00B14DC1"/>
    <w:rsid w:val="00B34A97"/>
    <w:rsid w:val="00B458F4"/>
    <w:rsid w:val="00B665E7"/>
    <w:rsid w:val="00BB4E67"/>
    <w:rsid w:val="00BC56F9"/>
    <w:rsid w:val="00BD630C"/>
    <w:rsid w:val="00BF12EE"/>
    <w:rsid w:val="00C048F1"/>
    <w:rsid w:val="00C10986"/>
    <w:rsid w:val="00C159BB"/>
    <w:rsid w:val="00C244A1"/>
    <w:rsid w:val="00C246A3"/>
    <w:rsid w:val="00C26B4B"/>
    <w:rsid w:val="00C32161"/>
    <w:rsid w:val="00C41B80"/>
    <w:rsid w:val="00C438BB"/>
    <w:rsid w:val="00C44965"/>
    <w:rsid w:val="00C54989"/>
    <w:rsid w:val="00C55AA2"/>
    <w:rsid w:val="00C80411"/>
    <w:rsid w:val="00C805FD"/>
    <w:rsid w:val="00CA145A"/>
    <w:rsid w:val="00CA3D0C"/>
    <w:rsid w:val="00CA45DB"/>
    <w:rsid w:val="00CA6917"/>
    <w:rsid w:val="00CB58B3"/>
    <w:rsid w:val="00CD3594"/>
    <w:rsid w:val="00CD73FA"/>
    <w:rsid w:val="00CE7001"/>
    <w:rsid w:val="00CE7E5A"/>
    <w:rsid w:val="00D16644"/>
    <w:rsid w:val="00D405AB"/>
    <w:rsid w:val="00D93E73"/>
    <w:rsid w:val="00DA2C75"/>
    <w:rsid w:val="00DB0EFD"/>
    <w:rsid w:val="00DC2F02"/>
    <w:rsid w:val="00DD0F88"/>
    <w:rsid w:val="00DE455E"/>
    <w:rsid w:val="00DE7A11"/>
    <w:rsid w:val="00E0135E"/>
    <w:rsid w:val="00E022A5"/>
    <w:rsid w:val="00E068C7"/>
    <w:rsid w:val="00E06ED8"/>
    <w:rsid w:val="00E31835"/>
    <w:rsid w:val="00E51A8A"/>
    <w:rsid w:val="00E538D9"/>
    <w:rsid w:val="00E53DC9"/>
    <w:rsid w:val="00E67D3E"/>
    <w:rsid w:val="00E81EF9"/>
    <w:rsid w:val="00ED433E"/>
    <w:rsid w:val="00ED7005"/>
    <w:rsid w:val="00EF5523"/>
    <w:rsid w:val="00F00375"/>
    <w:rsid w:val="00F00C5C"/>
    <w:rsid w:val="00F109CB"/>
    <w:rsid w:val="00F13427"/>
    <w:rsid w:val="00F137A4"/>
    <w:rsid w:val="00F37464"/>
    <w:rsid w:val="00F426A5"/>
    <w:rsid w:val="00F54E06"/>
    <w:rsid w:val="00F62A33"/>
    <w:rsid w:val="00F6720F"/>
    <w:rsid w:val="00F72607"/>
    <w:rsid w:val="00F847D8"/>
    <w:rsid w:val="00F8698A"/>
    <w:rsid w:val="00F9192E"/>
    <w:rsid w:val="00F96A80"/>
    <w:rsid w:val="00FA1210"/>
    <w:rsid w:val="00FA517A"/>
    <w:rsid w:val="00FB5BB8"/>
    <w:rsid w:val="00FC2AAF"/>
    <w:rsid w:val="00FD132F"/>
    <w:rsid w:val="00FD30B9"/>
    <w:rsid w:val="00FE2B44"/>
    <w:rsid w:val="00FF6355"/>
    <w:rsid w:val="49AABCB3"/>
    <w:rsid w:val="5994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370397"/>
  <w15:docId w15:val="{1B2A8E7F-FF4E-494E-A8E1-06E13D0C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0"/>
      <w:ind w:left="104"/>
      <w:outlineLvl w:val="0"/>
    </w:pPr>
    <w:rPr>
      <w:b/>
      <w:bCs/>
      <w:sz w:val="24"/>
      <w:szCs w:val="24"/>
    </w:rPr>
  </w:style>
  <w:style w:type="paragraph" w:styleId="Heading2">
    <w:name w:val="heading 2"/>
    <w:basedOn w:val="Normal"/>
    <w:uiPriority w:val="9"/>
    <w:unhideWhenUsed/>
    <w:qFormat/>
    <w:pPr>
      <w:spacing w:before="39"/>
      <w:ind w:left="464"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3" w:hanging="360"/>
    </w:pPr>
  </w:style>
  <w:style w:type="paragraph" w:customStyle="1" w:styleId="TableParagraph">
    <w:name w:val="Table Paragraph"/>
    <w:basedOn w:val="Normal"/>
    <w:uiPriority w:val="1"/>
    <w:qFormat/>
    <w:pPr>
      <w:spacing w:line="187" w:lineRule="exact"/>
    </w:pPr>
  </w:style>
  <w:style w:type="paragraph" w:styleId="Header">
    <w:name w:val="header"/>
    <w:basedOn w:val="Normal"/>
    <w:link w:val="HeaderChar"/>
    <w:uiPriority w:val="99"/>
    <w:unhideWhenUsed/>
    <w:rsid w:val="00FC2AAF"/>
    <w:pPr>
      <w:tabs>
        <w:tab w:val="center" w:pos="4680"/>
        <w:tab w:val="right" w:pos="9360"/>
      </w:tabs>
    </w:pPr>
  </w:style>
  <w:style w:type="character" w:customStyle="1" w:styleId="HeaderChar">
    <w:name w:val="Header Char"/>
    <w:basedOn w:val="DefaultParagraphFont"/>
    <w:link w:val="Header"/>
    <w:uiPriority w:val="99"/>
    <w:rsid w:val="00FC2AAF"/>
    <w:rPr>
      <w:rFonts w:ascii="Arial" w:eastAsia="Arial" w:hAnsi="Arial" w:cs="Arial"/>
    </w:rPr>
  </w:style>
  <w:style w:type="paragraph" w:styleId="Footer">
    <w:name w:val="footer"/>
    <w:basedOn w:val="Normal"/>
    <w:link w:val="FooterChar"/>
    <w:uiPriority w:val="99"/>
    <w:unhideWhenUsed/>
    <w:rsid w:val="00FC2AAF"/>
    <w:pPr>
      <w:tabs>
        <w:tab w:val="center" w:pos="4680"/>
        <w:tab w:val="right" w:pos="9360"/>
      </w:tabs>
    </w:pPr>
  </w:style>
  <w:style w:type="character" w:customStyle="1" w:styleId="FooterChar">
    <w:name w:val="Footer Char"/>
    <w:basedOn w:val="DefaultParagraphFont"/>
    <w:link w:val="Footer"/>
    <w:uiPriority w:val="99"/>
    <w:rsid w:val="00FC2AAF"/>
    <w:rPr>
      <w:rFonts w:ascii="Arial" w:eastAsia="Arial" w:hAnsi="Arial" w:cs="Arial"/>
    </w:rPr>
  </w:style>
  <w:style w:type="character" w:styleId="Hyperlink">
    <w:name w:val="Hyperlink"/>
    <w:basedOn w:val="DefaultParagraphFont"/>
    <w:uiPriority w:val="99"/>
    <w:unhideWhenUsed/>
    <w:rsid w:val="00ED433E"/>
    <w:rPr>
      <w:color w:val="0000FF" w:themeColor="hyperlink"/>
      <w:u w:val="single"/>
    </w:rPr>
  </w:style>
  <w:style w:type="paragraph" w:customStyle="1" w:styleId="Default">
    <w:name w:val="Default"/>
    <w:rsid w:val="00FA517A"/>
    <w:pPr>
      <w:widowControl/>
      <w:adjustRightInd w:val="0"/>
    </w:pPr>
    <w:rPr>
      <w:rFonts w:ascii="Calibri" w:hAnsi="Calibri" w:cs="Calibri"/>
      <w:color w:val="000000"/>
      <w:sz w:val="24"/>
      <w:szCs w:val="24"/>
    </w:rPr>
  </w:style>
  <w:style w:type="character" w:styleId="UnresolvedMention">
    <w:name w:val="Unresolved Mention"/>
    <w:basedOn w:val="DefaultParagraphFont"/>
    <w:uiPriority w:val="99"/>
    <w:unhideWhenUsed/>
    <w:rsid w:val="00B458F4"/>
    <w:rPr>
      <w:color w:val="605E5C"/>
      <w:shd w:val="clear" w:color="auto" w:fill="E1DFDD"/>
    </w:rPr>
  </w:style>
  <w:style w:type="character" w:styleId="CommentReference">
    <w:name w:val="annotation reference"/>
    <w:basedOn w:val="DefaultParagraphFont"/>
    <w:uiPriority w:val="99"/>
    <w:semiHidden/>
    <w:unhideWhenUsed/>
    <w:rsid w:val="00F847D8"/>
    <w:rPr>
      <w:sz w:val="16"/>
      <w:szCs w:val="16"/>
    </w:rPr>
  </w:style>
  <w:style w:type="paragraph" w:styleId="CommentText">
    <w:name w:val="annotation text"/>
    <w:basedOn w:val="Normal"/>
    <w:link w:val="CommentTextChar"/>
    <w:uiPriority w:val="99"/>
    <w:semiHidden/>
    <w:unhideWhenUsed/>
    <w:rsid w:val="00F847D8"/>
    <w:rPr>
      <w:sz w:val="20"/>
      <w:szCs w:val="20"/>
    </w:rPr>
  </w:style>
  <w:style w:type="character" w:customStyle="1" w:styleId="CommentTextChar">
    <w:name w:val="Comment Text Char"/>
    <w:basedOn w:val="DefaultParagraphFont"/>
    <w:link w:val="CommentText"/>
    <w:uiPriority w:val="99"/>
    <w:semiHidden/>
    <w:rsid w:val="00F847D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847D8"/>
    <w:rPr>
      <w:b/>
      <w:bCs/>
    </w:rPr>
  </w:style>
  <w:style w:type="character" w:customStyle="1" w:styleId="CommentSubjectChar">
    <w:name w:val="Comment Subject Char"/>
    <w:basedOn w:val="CommentTextChar"/>
    <w:link w:val="CommentSubject"/>
    <w:uiPriority w:val="99"/>
    <w:semiHidden/>
    <w:rsid w:val="00F847D8"/>
    <w:rPr>
      <w:rFonts w:ascii="Arial" w:eastAsia="Arial" w:hAnsi="Arial" w:cs="Arial"/>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A67D4"/>
    <w:rPr>
      <w:color w:val="800080" w:themeColor="followedHyperlink"/>
      <w:u w:val="single"/>
    </w:rPr>
  </w:style>
  <w:style w:type="character" w:styleId="Mention">
    <w:name w:val="Mention"/>
    <w:basedOn w:val="DefaultParagraphFont"/>
    <w:uiPriority w:val="99"/>
    <w:unhideWhenUsed/>
    <w:rsid w:val="000864B0"/>
    <w:rPr>
      <w:color w:val="2B579A"/>
      <w:shd w:val="clear" w:color="auto" w:fill="E1DFDD"/>
    </w:rPr>
  </w:style>
  <w:style w:type="character" w:styleId="PlaceholderText">
    <w:name w:val="Placeholder Text"/>
    <w:basedOn w:val="DefaultParagraphFont"/>
    <w:uiPriority w:val="99"/>
    <w:semiHidden/>
    <w:rsid w:val="006305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70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ortland.gov/sites/default/files/2020/opsc_3_2_shared-drywells-060117_wh.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land.gov/code/3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0758F79-AF48-4CA6-9EA6-EEA7B2875574}"/>
      </w:docPartPr>
      <w:docPartBody>
        <w:p w:rsidR="005D5726" w:rsidRDefault="00244829">
          <w:r w:rsidRPr="00F346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29"/>
    <w:rsid w:val="00244829"/>
    <w:rsid w:val="005D5726"/>
    <w:rsid w:val="00B5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48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B4A20A14AF444948CFDC6DDD51EBB" ma:contentTypeVersion="12" ma:contentTypeDescription="Create a new document." ma:contentTypeScope="" ma:versionID="37ef28778770d3893a31bb5ca157120c">
  <xsd:schema xmlns:xsd="http://www.w3.org/2001/XMLSchema" xmlns:xs="http://www.w3.org/2001/XMLSchema" xmlns:p="http://schemas.microsoft.com/office/2006/metadata/properties" xmlns:ns2="91c42df6-b4d5-45a2-b1ea-26a5eed046b3" xmlns:ns3="1ccfa5e3-6a96-49f1-91bd-21a36ab34b1f" targetNamespace="http://schemas.microsoft.com/office/2006/metadata/properties" ma:root="true" ma:fieldsID="63e2029b8aa6ac9386de8b39044eebdc" ns2:_="" ns3:_="">
    <xsd:import namespace="91c42df6-b4d5-45a2-b1ea-26a5eed046b3"/>
    <xsd:import namespace="1ccfa5e3-6a96-49f1-91bd-21a36ab34b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42df6-b4d5-45a2-b1ea-26a5eed0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cfa5e3-6a96-49f1-91bd-21a36ab34b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91c42df6-b4d5-45a2-b1ea-26a5eed046b3" xsi:nil="true"/>
    <SharedWithUsers xmlns="1ccfa5e3-6a96-49f1-91bd-21a36ab34b1f">
      <UserInfo>
        <DisplayName>Keenan, Mieke</DisplayName>
        <AccountId>68</AccountId>
        <AccountType/>
      </UserInfo>
      <UserInfo>
        <DisplayName>Williams, Sean</DisplayName>
        <AccountId>706</AccountId>
        <AccountType/>
      </UserInfo>
      <UserInfo>
        <DisplayName>Beckman, Stephanie</DisplayName>
        <AccountId>261</AccountId>
        <AccountType/>
      </UserInfo>
      <UserInfo>
        <DisplayName>Ray, Ken</DisplayName>
        <AccountId>36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E88474-95DD-463C-AC9F-82A07A8BA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42df6-b4d5-45a2-b1ea-26a5eed046b3"/>
    <ds:schemaRef ds:uri="1ccfa5e3-6a96-49f1-91bd-21a36ab34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61C72-E260-4C5D-B263-49A710AF2FB4}">
  <ds:schemaRefs>
    <ds:schemaRef ds:uri="http://schemas.openxmlformats.org/officeDocument/2006/bibliography"/>
  </ds:schemaRefs>
</ds:datastoreItem>
</file>

<file path=customXml/itemProps3.xml><?xml version="1.0" encoding="utf-8"?>
<ds:datastoreItem xmlns:ds="http://schemas.openxmlformats.org/officeDocument/2006/customXml" ds:itemID="{4FF9BC2E-22E4-42CC-AC73-B8BF7B6E917D}">
  <ds:schemaRefs>
    <ds:schemaRef ds:uri="http://schemas.microsoft.com/office/2006/metadata/properties"/>
    <ds:schemaRef ds:uri="http://schemas.microsoft.com/office/2006/documentManagement/types"/>
    <ds:schemaRef ds:uri="http://purl.org/dc/terms/"/>
    <ds:schemaRef ds:uri="91c42df6-b4d5-45a2-b1ea-26a5eed046b3"/>
    <ds:schemaRef ds:uri="http://purl.org/dc/dcmitype/"/>
    <ds:schemaRef ds:uri="1ccfa5e3-6a96-49f1-91bd-21a36ab34b1f"/>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E940EB8-5C54-4B44-BF50-FB1B84B241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8247</Characters>
  <Application>Microsoft Office Word</Application>
  <DocSecurity>0</DocSecurity>
  <Lines>68</Lines>
  <Paragraphs>19</Paragraphs>
  <ScaleCrop>false</ScaleCrop>
  <Company/>
  <LinksUpToDate>false</LinksUpToDate>
  <CharactersWithSpaces>9674</CharactersWithSpaces>
  <SharedDoc>false</SharedDoc>
  <HLinks>
    <vt:vector size="18" baseType="variant">
      <vt:variant>
        <vt:i4>2359392</vt:i4>
      </vt:variant>
      <vt:variant>
        <vt:i4>3</vt:i4>
      </vt:variant>
      <vt:variant>
        <vt:i4>0</vt:i4>
      </vt:variant>
      <vt:variant>
        <vt:i4>5</vt:i4>
      </vt:variant>
      <vt:variant>
        <vt:lpwstr>https://www.portland.gov/sites/default/files/2020/opsc_3_2_shared-drywells-060117_wh.pdf</vt:lpwstr>
      </vt:variant>
      <vt:variant>
        <vt:lpwstr/>
      </vt:variant>
      <vt:variant>
        <vt:i4>6029335</vt:i4>
      </vt:variant>
      <vt:variant>
        <vt:i4>0</vt:i4>
      </vt:variant>
      <vt:variant>
        <vt:i4>0</vt:i4>
      </vt:variant>
      <vt:variant>
        <vt:i4>5</vt:i4>
      </vt:variant>
      <vt:variant>
        <vt:lpwstr>https://www.portland.gov/code/33</vt:lpwstr>
      </vt:variant>
      <vt:variant>
        <vt:lpwstr/>
      </vt:variant>
      <vt:variant>
        <vt:i4>3211333</vt:i4>
      </vt:variant>
      <vt:variant>
        <vt:i4>0</vt:i4>
      </vt:variant>
      <vt:variant>
        <vt:i4>0</vt:i4>
      </vt:variant>
      <vt:variant>
        <vt:i4>5</vt:i4>
      </vt:variant>
      <vt:variant>
        <vt:lpwstr>mailto:Stephanie.Beckman@portlandoregon.gov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Division Approval Criteria - Multi Dewlling Zones</dc:title>
  <dc:creator>Williams, Sean</dc:creator>
  <cp:lastModifiedBy>Ken Ray</cp:lastModifiedBy>
  <cp:revision>2</cp:revision>
  <dcterms:created xsi:type="dcterms:W3CDTF">2022-06-13T15:37:00Z</dcterms:created>
  <dcterms:modified xsi:type="dcterms:W3CDTF">2022-06-13T15:37:00Z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Acrobat PDFMaker 20 for Word</vt:lpwstr>
  </property>
  <property fmtid="{D5CDD505-2E9C-101B-9397-08002B2CF9AE}" pid="4" name="LastSaved">
    <vt:filetime>2022-05-19T00:00:00Z</vt:filetime>
  </property>
  <property fmtid="{D5CDD505-2E9C-101B-9397-08002B2CF9AE}" pid="5" name="ContentTypeId">
    <vt:lpwstr>0x010100A64B4A20A14AF444948CFDC6DDD51EBB</vt:lpwstr>
  </property>
</Properties>
</file>