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5E4A" w14:textId="619DA1F7" w:rsidR="00AF7309" w:rsidRDefault="00AF7309" w:rsidP="00A90371">
      <w:pPr>
        <w:jc w:val="center"/>
        <w:rPr>
          <w:b/>
          <w:bCs/>
          <w:sz w:val="28"/>
          <w:szCs w:val="28"/>
        </w:rPr>
      </w:pPr>
      <w:r>
        <w:rPr>
          <w:b/>
          <w:bCs/>
          <w:sz w:val="28"/>
          <w:szCs w:val="28"/>
        </w:rPr>
        <w:t>Fo</w:t>
      </w:r>
      <w:r w:rsidR="00A90371">
        <w:rPr>
          <w:b/>
          <w:bCs/>
          <w:sz w:val="28"/>
          <w:szCs w:val="28"/>
        </w:rPr>
        <w:t>r</w:t>
      </w:r>
      <w:r>
        <w:rPr>
          <w:b/>
          <w:bCs/>
          <w:sz w:val="28"/>
          <w:szCs w:val="28"/>
        </w:rPr>
        <w:t xml:space="preserve">m </w:t>
      </w:r>
      <w:r w:rsidR="00575487">
        <w:rPr>
          <w:b/>
          <w:bCs/>
          <w:sz w:val="28"/>
          <w:szCs w:val="28"/>
        </w:rPr>
        <w:t>E</w:t>
      </w:r>
    </w:p>
    <w:p w14:paraId="36AFC160" w14:textId="6CA41AF6" w:rsidR="00E61D24" w:rsidRPr="002534D6" w:rsidRDefault="0036545C" w:rsidP="002534D6">
      <w:pPr>
        <w:jc w:val="center"/>
        <w:rPr>
          <w:b/>
          <w:bCs/>
          <w:sz w:val="28"/>
          <w:szCs w:val="28"/>
        </w:rPr>
      </w:pPr>
      <w:r w:rsidRPr="5B2EB498">
        <w:rPr>
          <w:b/>
          <w:bCs/>
          <w:sz w:val="28"/>
          <w:szCs w:val="28"/>
        </w:rPr>
        <w:t xml:space="preserve"> </w:t>
      </w:r>
      <w:r w:rsidR="00E61D24" w:rsidRPr="5B2EB498">
        <w:rPr>
          <w:b/>
          <w:bCs/>
          <w:sz w:val="28"/>
          <w:szCs w:val="28"/>
        </w:rPr>
        <w:t xml:space="preserve">Metro Bond </w:t>
      </w:r>
      <w:r w:rsidR="00132E73">
        <w:rPr>
          <w:b/>
          <w:bCs/>
          <w:sz w:val="28"/>
          <w:szCs w:val="28"/>
        </w:rPr>
        <w:t xml:space="preserve">+ TIF </w:t>
      </w:r>
      <w:r w:rsidR="0E57191C" w:rsidRPr="5B2EB498">
        <w:rPr>
          <w:b/>
          <w:bCs/>
          <w:sz w:val="28"/>
          <w:szCs w:val="28"/>
        </w:rPr>
        <w:t>Opportunity Solicitation 202</w:t>
      </w:r>
      <w:r w:rsidR="00A90371">
        <w:rPr>
          <w:b/>
          <w:bCs/>
          <w:sz w:val="28"/>
          <w:szCs w:val="28"/>
        </w:rPr>
        <w:t>2</w:t>
      </w:r>
    </w:p>
    <w:p w14:paraId="37675752" w14:textId="14C0A900" w:rsidR="0046401C" w:rsidRPr="009A0DC8" w:rsidRDefault="00575487" w:rsidP="009A0DC8">
      <w:pPr>
        <w:jc w:val="center"/>
        <w:rPr>
          <w:sz w:val="28"/>
          <w:szCs w:val="28"/>
        </w:rPr>
      </w:pPr>
      <w:r>
        <w:rPr>
          <w:b/>
          <w:bCs/>
          <w:sz w:val="28"/>
          <w:szCs w:val="28"/>
        </w:rPr>
        <w:t>SUPPORTIVE HOUSING SERVICES PLAN</w:t>
      </w:r>
      <w:r w:rsidR="009052BB">
        <w:rPr>
          <w:b/>
          <w:bCs/>
          <w:sz w:val="28"/>
          <w:szCs w:val="28"/>
        </w:rPr>
        <w:t xml:space="preserve"> </w:t>
      </w:r>
      <w:r w:rsidR="00E61D24" w:rsidRPr="65839499">
        <w:rPr>
          <w:b/>
          <w:bCs/>
          <w:sz w:val="28"/>
          <w:szCs w:val="28"/>
        </w:rPr>
        <w:t>NARRATIVE</w:t>
      </w:r>
    </w:p>
    <w:p w14:paraId="53785C22" w14:textId="1E807844" w:rsidR="00F03BA2" w:rsidRPr="001F2DDE" w:rsidRDefault="00442A95" w:rsidP="7E6824BB">
      <w:pPr>
        <w:spacing w:after="0" w:line="240" w:lineRule="auto"/>
        <w:rPr>
          <w:i/>
          <w:iCs/>
          <w:sz w:val="24"/>
          <w:szCs w:val="24"/>
        </w:rPr>
      </w:pPr>
      <w:r w:rsidRPr="7E6824BB">
        <w:rPr>
          <w:sz w:val="24"/>
          <w:szCs w:val="24"/>
        </w:rPr>
        <w:t xml:space="preserve">Proposals </w:t>
      </w:r>
      <w:r w:rsidR="00913A35">
        <w:rPr>
          <w:sz w:val="24"/>
          <w:szCs w:val="24"/>
        </w:rPr>
        <w:t xml:space="preserve">for the Metro Portland Value Inn site </w:t>
      </w:r>
      <w:r w:rsidRPr="7E6824BB">
        <w:rPr>
          <w:sz w:val="24"/>
          <w:szCs w:val="24"/>
        </w:rPr>
        <w:t>that include</w:t>
      </w:r>
      <w:r w:rsidR="00913A35">
        <w:rPr>
          <w:sz w:val="24"/>
          <w:szCs w:val="24"/>
        </w:rPr>
        <w:t>s</w:t>
      </w:r>
      <w:r w:rsidRPr="7E6824BB">
        <w:rPr>
          <w:sz w:val="24"/>
          <w:szCs w:val="24"/>
        </w:rPr>
        <w:t xml:space="preserve"> programming for Supportive Housing </w:t>
      </w:r>
      <w:r w:rsidR="72CE2861" w:rsidRPr="7E6824BB">
        <w:rPr>
          <w:sz w:val="24"/>
          <w:szCs w:val="24"/>
        </w:rPr>
        <w:t xml:space="preserve">(SH) </w:t>
      </w:r>
      <w:r w:rsidRPr="7E6824BB">
        <w:rPr>
          <w:sz w:val="24"/>
          <w:szCs w:val="24"/>
        </w:rPr>
        <w:t xml:space="preserve">units </w:t>
      </w:r>
      <w:r w:rsidR="00913A35">
        <w:rPr>
          <w:sz w:val="24"/>
          <w:szCs w:val="24"/>
        </w:rPr>
        <w:t>as an</w:t>
      </w:r>
      <w:r w:rsidRPr="7E6824BB">
        <w:rPr>
          <w:sz w:val="24"/>
          <w:szCs w:val="24"/>
        </w:rPr>
        <w:t xml:space="preserve"> Integrated SH project must include </w:t>
      </w:r>
      <w:proofErr w:type="gramStart"/>
      <w:r w:rsidRPr="7E6824BB">
        <w:rPr>
          <w:sz w:val="24"/>
          <w:szCs w:val="24"/>
        </w:rPr>
        <w:t>a</w:t>
      </w:r>
      <w:proofErr w:type="gramEnd"/>
      <w:r w:rsidRPr="7E6824BB">
        <w:rPr>
          <w:sz w:val="24"/>
          <w:szCs w:val="24"/>
        </w:rPr>
        <w:t xml:space="preserve"> SH Services Plan that demonstrates effectiveness to serve the priority population(s)</w:t>
      </w:r>
      <w:r w:rsidR="3704FA67" w:rsidRPr="7E6824BB">
        <w:rPr>
          <w:sz w:val="24"/>
          <w:szCs w:val="24"/>
        </w:rPr>
        <w:t>.</w:t>
      </w:r>
      <w:r w:rsidRPr="7E6824BB">
        <w:rPr>
          <w:sz w:val="24"/>
          <w:szCs w:val="24"/>
        </w:rPr>
        <w:t xml:space="preserve"> </w:t>
      </w:r>
      <w:r w:rsidR="75E9143E" w:rsidRPr="7E6824BB">
        <w:rPr>
          <w:sz w:val="24"/>
          <w:szCs w:val="24"/>
        </w:rPr>
        <w:t xml:space="preserve">This </w:t>
      </w:r>
      <w:r w:rsidRPr="7E6824BB">
        <w:rPr>
          <w:sz w:val="24"/>
          <w:szCs w:val="24"/>
        </w:rPr>
        <w:t xml:space="preserve">plan </w:t>
      </w:r>
      <w:r w:rsidR="20CC4BBA" w:rsidRPr="7E6824BB">
        <w:rPr>
          <w:sz w:val="24"/>
          <w:szCs w:val="24"/>
        </w:rPr>
        <w:t xml:space="preserve">should include </w:t>
      </w:r>
      <w:r w:rsidRPr="7E6824BB">
        <w:rPr>
          <w:sz w:val="24"/>
          <w:szCs w:val="24"/>
        </w:rPr>
        <w:t>culturally responsive</w:t>
      </w:r>
      <w:r w:rsidR="000F3043">
        <w:rPr>
          <w:sz w:val="24"/>
          <w:szCs w:val="24"/>
        </w:rPr>
        <w:t xml:space="preserve"> and/or </w:t>
      </w:r>
      <w:r w:rsidRPr="7E6824BB">
        <w:rPr>
          <w:sz w:val="24"/>
          <w:szCs w:val="24"/>
        </w:rPr>
        <w:t>culturally specific services and low barrier screening criteria. The SH Services Plan n</w:t>
      </w:r>
      <w:r w:rsidR="00F03BA2" w:rsidRPr="7E6824BB">
        <w:rPr>
          <w:sz w:val="24"/>
          <w:szCs w:val="24"/>
        </w:rPr>
        <w:t xml:space="preserve">arrative </w:t>
      </w:r>
      <w:r w:rsidR="00F03BA2" w:rsidRPr="7E6824BB">
        <w:rPr>
          <w:b/>
          <w:bCs/>
          <w:sz w:val="24"/>
          <w:szCs w:val="24"/>
          <w:u w:val="single"/>
        </w:rPr>
        <w:t xml:space="preserve">may not exceed </w:t>
      </w:r>
      <w:r w:rsidR="00575487" w:rsidRPr="7E6824BB">
        <w:rPr>
          <w:b/>
          <w:bCs/>
          <w:sz w:val="24"/>
          <w:szCs w:val="24"/>
          <w:u w:val="single"/>
        </w:rPr>
        <w:t>four</w:t>
      </w:r>
      <w:r w:rsidR="001F2DDE" w:rsidRPr="7E6824BB">
        <w:rPr>
          <w:b/>
          <w:bCs/>
          <w:sz w:val="24"/>
          <w:szCs w:val="24"/>
          <w:u w:val="single"/>
        </w:rPr>
        <w:t xml:space="preserve"> </w:t>
      </w:r>
      <w:r w:rsidR="73FF2A63" w:rsidRPr="7E6824BB">
        <w:rPr>
          <w:b/>
          <w:bCs/>
          <w:sz w:val="24"/>
          <w:szCs w:val="24"/>
          <w:u w:val="single"/>
        </w:rPr>
        <w:t>(</w:t>
      </w:r>
      <w:r w:rsidR="00575487" w:rsidRPr="7E6824BB">
        <w:rPr>
          <w:b/>
          <w:bCs/>
          <w:sz w:val="24"/>
          <w:szCs w:val="24"/>
          <w:u w:val="single"/>
        </w:rPr>
        <w:t>4</w:t>
      </w:r>
      <w:r w:rsidR="73FF2A63" w:rsidRPr="7E6824BB">
        <w:rPr>
          <w:b/>
          <w:bCs/>
          <w:sz w:val="24"/>
          <w:szCs w:val="24"/>
          <w:u w:val="single"/>
        </w:rPr>
        <w:t xml:space="preserve">) </w:t>
      </w:r>
      <w:r w:rsidR="00F03BA2" w:rsidRPr="7E6824BB">
        <w:rPr>
          <w:b/>
          <w:bCs/>
          <w:sz w:val="24"/>
          <w:szCs w:val="24"/>
          <w:u w:val="single"/>
        </w:rPr>
        <w:t>pages typed</w:t>
      </w:r>
      <w:r w:rsidR="001C2C3E">
        <w:rPr>
          <w:b/>
          <w:bCs/>
          <w:sz w:val="24"/>
          <w:szCs w:val="24"/>
          <w:u w:val="single"/>
        </w:rPr>
        <w:t xml:space="preserve"> </w:t>
      </w:r>
      <w:r w:rsidR="001C2C3E">
        <w:rPr>
          <w:sz w:val="24"/>
          <w:szCs w:val="24"/>
          <w:u w:val="single"/>
        </w:rPr>
        <w:t>(minimum 12pt font and ½” margins)</w:t>
      </w:r>
      <w:r w:rsidR="00F03BA2" w:rsidRPr="7E6824BB">
        <w:rPr>
          <w:sz w:val="24"/>
          <w:szCs w:val="24"/>
        </w:rPr>
        <w:t xml:space="preserve">, not including </w:t>
      </w:r>
      <w:r w:rsidR="2BFDE3FC" w:rsidRPr="7E6824BB">
        <w:rPr>
          <w:sz w:val="24"/>
          <w:szCs w:val="24"/>
        </w:rPr>
        <w:t xml:space="preserve">the </w:t>
      </w:r>
      <w:r w:rsidR="00CB4BD9" w:rsidRPr="7E6824BB">
        <w:rPr>
          <w:sz w:val="24"/>
          <w:szCs w:val="24"/>
        </w:rPr>
        <w:t xml:space="preserve">questions, </w:t>
      </w:r>
      <w:r w:rsidR="00F03BA2" w:rsidRPr="7E6824BB">
        <w:rPr>
          <w:sz w:val="24"/>
          <w:szCs w:val="24"/>
        </w:rPr>
        <w:t>charts and tables</w:t>
      </w:r>
      <w:r w:rsidR="4CEAD1A2" w:rsidRPr="7E6824BB">
        <w:rPr>
          <w:sz w:val="24"/>
          <w:szCs w:val="24"/>
        </w:rPr>
        <w:t xml:space="preserve"> </w:t>
      </w:r>
      <w:r w:rsidR="4C18BBE0" w:rsidRPr="7E6824BB">
        <w:rPr>
          <w:sz w:val="24"/>
          <w:szCs w:val="24"/>
        </w:rPr>
        <w:t xml:space="preserve">or </w:t>
      </w:r>
      <w:r w:rsidR="6C84BEB6" w:rsidRPr="7E6824BB">
        <w:rPr>
          <w:sz w:val="24"/>
          <w:szCs w:val="24"/>
        </w:rPr>
        <w:t xml:space="preserve">any </w:t>
      </w:r>
      <w:r w:rsidR="4C18BBE0" w:rsidRPr="7E6824BB">
        <w:rPr>
          <w:sz w:val="24"/>
          <w:szCs w:val="24"/>
        </w:rPr>
        <w:t>requested attachments</w:t>
      </w:r>
      <w:r w:rsidR="00F03BA2" w:rsidRPr="7E6824BB">
        <w:rPr>
          <w:sz w:val="24"/>
          <w:szCs w:val="24"/>
        </w:rPr>
        <w:t xml:space="preserve">. </w:t>
      </w:r>
      <w:r w:rsidR="00F03BA2" w:rsidRPr="7E6824BB">
        <w:rPr>
          <w:i/>
          <w:iCs/>
          <w:sz w:val="24"/>
          <w:szCs w:val="24"/>
        </w:rPr>
        <w:t>All questions must be answered as a narrative summary</w:t>
      </w:r>
      <w:r w:rsidR="46C87D28" w:rsidRPr="7E6824BB">
        <w:rPr>
          <w:i/>
          <w:iCs/>
          <w:sz w:val="24"/>
          <w:szCs w:val="24"/>
        </w:rPr>
        <w:t>;</w:t>
      </w:r>
      <w:r w:rsidR="00F03BA2" w:rsidRPr="7E6824BB">
        <w:rPr>
          <w:i/>
          <w:iCs/>
          <w:sz w:val="24"/>
          <w:szCs w:val="24"/>
        </w:rPr>
        <w:t xml:space="preserve"> providing and referencing attachments </w:t>
      </w:r>
      <w:r w:rsidR="5101A6FB" w:rsidRPr="7E6824BB">
        <w:rPr>
          <w:i/>
          <w:iCs/>
          <w:sz w:val="24"/>
          <w:szCs w:val="24"/>
        </w:rPr>
        <w:t>are</w:t>
      </w:r>
      <w:r w:rsidR="00F03BA2" w:rsidRPr="7E6824BB">
        <w:rPr>
          <w:i/>
          <w:iCs/>
          <w:sz w:val="24"/>
          <w:szCs w:val="24"/>
        </w:rPr>
        <w:t xml:space="preserve"> not sufficient.</w:t>
      </w:r>
    </w:p>
    <w:p w14:paraId="7C83322A" w14:textId="10DA2730" w:rsidR="0046401C" w:rsidRDefault="0046401C" w:rsidP="0046401C">
      <w:pPr>
        <w:spacing w:after="0" w:line="240" w:lineRule="auto"/>
        <w:rPr>
          <w:rFonts w:cstheme="minorHAnsi"/>
          <w:b/>
          <w:bCs/>
          <w:sz w:val="24"/>
          <w:szCs w:val="24"/>
          <w:u w:val="single"/>
        </w:rPr>
      </w:pPr>
    </w:p>
    <w:p w14:paraId="6227326D" w14:textId="5F1ACC40" w:rsidR="00442A95" w:rsidRPr="00442A95" w:rsidRDefault="00442A95" w:rsidP="60E48294">
      <w:pPr>
        <w:pStyle w:val="ListParagraph"/>
        <w:numPr>
          <w:ilvl w:val="0"/>
          <w:numId w:val="34"/>
        </w:numPr>
        <w:spacing w:after="0" w:line="240" w:lineRule="auto"/>
        <w:rPr>
          <w:rFonts w:eastAsiaTheme="majorEastAsia"/>
          <w:color w:val="000000"/>
          <w:sz w:val="24"/>
          <w:szCs w:val="24"/>
        </w:rPr>
      </w:pPr>
      <w:r w:rsidRPr="60E48294">
        <w:rPr>
          <w:rStyle w:val="Heading2Char"/>
          <w:rFonts w:asciiTheme="minorHAnsi" w:hAnsiTheme="minorHAnsi" w:cstheme="minorBidi"/>
          <w:color w:val="000000" w:themeColor="text1"/>
          <w:sz w:val="24"/>
          <w:szCs w:val="24"/>
        </w:rPr>
        <w:t>Overview of SH target population and needs, and how service team’s approach and services offered are responsive and effective for meeting these needs. This includes delivery of culturally responsive and/or culturally specific services, methods of assessing and providing services to residents, and plans for supporting tenants and the housing community when tenants are experiencing a crisis.</w:t>
      </w:r>
      <w:r w:rsidRPr="60E48294">
        <w:rPr>
          <w:color w:val="000000" w:themeColor="text1"/>
          <w:sz w:val="24"/>
          <w:szCs w:val="24"/>
        </w:rPr>
        <w:t xml:space="preserve"> </w:t>
      </w:r>
      <w:r w:rsidRPr="60E48294">
        <w:rPr>
          <w:rStyle w:val="Heading2Char"/>
          <w:rFonts w:asciiTheme="minorHAnsi" w:hAnsiTheme="minorHAnsi" w:cstheme="minorBidi"/>
          <w:color w:val="000000" w:themeColor="text1"/>
          <w:sz w:val="24"/>
          <w:szCs w:val="24"/>
        </w:rPr>
        <w:t xml:space="preserve">Be specific about </w:t>
      </w:r>
      <w:r w:rsidRPr="60E48294">
        <w:rPr>
          <w:sz w:val="24"/>
          <w:szCs w:val="24"/>
        </w:rPr>
        <w:t xml:space="preserve">how the project will address the housing and service needs of </w:t>
      </w:r>
      <w:r w:rsidR="00763D9F" w:rsidRPr="60E48294">
        <w:rPr>
          <w:sz w:val="24"/>
          <w:szCs w:val="24"/>
        </w:rPr>
        <w:t>Black, Indigenous, and People of Color (</w:t>
      </w:r>
      <w:r w:rsidRPr="60E48294">
        <w:rPr>
          <w:sz w:val="24"/>
          <w:szCs w:val="24"/>
        </w:rPr>
        <w:t>BIPOC</w:t>
      </w:r>
      <w:r w:rsidR="00763D9F" w:rsidRPr="60E48294">
        <w:rPr>
          <w:sz w:val="24"/>
          <w:szCs w:val="24"/>
        </w:rPr>
        <w:t>)</w:t>
      </w:r>
      <w:r w:rsidR="7E168A2C" w:rsidRPr="60E48294">
        <w:rPr>
          <w:sz w:val="24"/>
          <w:szCs w:val="24"/>
        </w:rPr>
        <w:t xml:space="preserve">, </w:t>
      </w:r>
      <w:r w:rsidRPr="60E48294">
        <w:rPr>
          <w:sz w:val="24"/>
          <w:szCs w:val="24"/>
        </w:rPr>
        <w:t>LGBTQ</w:t>
      </w:r>
      <w:r w:rsidR="00913A35">
        <w:rPr>
          <w:sz w:val="24"/>
          <w:szCs w:val="24"/>
        </w:rPr>
        <w:t>IA</w:t>
      </w:r>
      <w:r w:rsidRPr="60E48294">
        <w:rPr>
          <w:sz w:val="24"/>
          <w:szCs w:val="24"/>
        </w:rPr>
        <w:t xml:space="preserve">+ households, </w:t>
      </w:r>
      <w:r w:rsidR="00913A35">
        <w:rPr>
          <w:rFonts w:ascii="Calibri" w:eastAsia="Calibri" w:hAnsi="Calibri" w:cs="Calibri"/>
          <w:color w:val="000000"/>
          <w:sz w:val="24"/>
          <w:szCs w:val="24"/>
        </w:rPr>
        <w:t>families in reunification process, and/or families of multiple generations,</w:t>
      </w:r>
      <w:r w:rsidR="00913A35" w:rsidRPr="60E48294">
        <w:rPr>
          <w:sz w:val="24"/>
          <w:szCs w:val="24"/>
        </w:rPr>
        <w:t xml:space="preserve"> </w:t>
      </w:r>
      <w:r w:rsidRPr="60E48294">
        <w:rPr>
          <w:sz w:val="24"/>
          <w:szCs w:val="24"/>
        </w:rPr>
        <w:t>and how project partners have demonstrated success in serving these communities in other projects.</w:t>
      </w:r>
    </w:p>
    <w:p w14:paraId="137ED45E" w14:textId="77777777" w:rsidR="00442A95" w:rsidRPr="00442A95" w:rsidRDefault="00442A95" w:rsidP="00442A95">
      <w:pPr>
        <w:pStyle w:val="ListParagraph"/>
        <w:spacing w:after="0" w:line="240" w:lineRule="auto"/>
        <w:rPr>
          <w:rStyle w:val="Heading2Char"/>
          <w:rFonts w:asciiTheme="minorHAnsi" w:hAnsiTheme="minorHAnsi" w:cstheme="minorHAnsi"/>
          <w:color w:val="000000"/>
          <w:sz w:val="24"/>
          <w:szCs w:val="24"/>
        </w:rPr>
      </w:pPr>
    </w:p>
    <w:p w14:paraId="14C65FBC" w14:textId="33A95F8A" w:rsidR="00442A95" w:rsidRDefault="00442A95" w:rsidP="0B6B588D">
      <w:pPr>
        <w:pStyle w:val="ListParagraph"/>
        <w:numPr>
          <w:ilvl w:val="0"/>
          <w:numId w:val="34"/>
        </w:numPr>
        <w:spacing w:after="0" w:line="240" w:lineRule="auto"/>
        <w:rPr>
          <w:rStyle w:val="Heading2Char"/>
          <w:rFonts w:asciiTheme="minorHAnsi" w:hAnsiTheme="minorHAnsi" w:cstheme="minorBidi"/>
          <w:color w:val="000000"/>
          <w:sz w:val="24"/>
          <w:szCs w:val="24"/>
        </w:rPr>
      </w:pPr>
      <w:r w:rsidRPr="0B6B588D">
        <w:rPr>
          <w:rStyle w:val="Heading2Char"/>
          <w:rFonts w:asciiTheme="minorHAnsi" w:hAnsiTheme="minorHAnsi" w:cstheme="minorBidi"/>
          <w:color w:val="000000" w:themeColor="text1"/>
          <w:sz w:val="24"/>
          <w:szCs w:val="24"/>
        </w:rPr>
        <w:t xml:space="preserve">Service team’s experience in delivering services in </w:t>
      </w:r>
      <w:r w:rsidR="1E9EB010" w:rsidRPr="0B6B588D">
        <w:rPr>
          <w:rFonts w:eastAsia="Calibri"/>
          <w:sz w:val="24"/>
          <w:szCs w:val="24"/>
        </w:rPr>
        <w:t>SH</w:t>
      </w:r>
      <w:r w:rsidRPr="0B6B588D">
        <w:rPr>
          <w:rFonts w:eastAsia="Calibri"/>
          <w:sz w:val="24"/>
          <w:szCs w:val="24"/>
        </w:rPr>
        <w:t xml:space="preserve"> programs, if applicable, including a description of population(s) served, and types and level of services offered.</w:t>
      </w:r>
      <w:r w:rsidRPr="0B6B588D">
        <w:rPr>
          <w:rStyle w:val="Heading2Char"/>
          <w:rFonts w:asciiTheme="minorHAnsi" w:hAnsiTheme="minorHAnsi" w:cstheme="minorBidi"/>
          <w:color w:val="000000" w:themeColor="text1"/>
          <w:sz w:val="24"/>
          <w:szCs w:val="24"/>
        </w:rPr>
        <w:t xml:space="preserve"> </w:t>
      </w:r>
      <w:r w:rsidR="01C47D45" w:rsidRPr="0B6B588D">
        <w:rPr>
          <w:rStyle w:val="Heading2Char"/>
          <w:rFonts w:asciiTheme="minorHAnsi" w:hAnsiTheme="minorHAnsi" w:cstheme="minorBidi"/>
          <w:color w:val="000000" w:themeColor="text1"/>
          <w:sz w:val="24"/>
          <w:szCs w:val="24"/>
        </w:rPr>
        <w:t xml:space="preserve">What is the </w:t>
      </w:r>
      <w:r w:rsidRPr="0B6B588D">
        <w:rPr>
          <w:rStyle w:val="Heading2Char"/>
          <w:rFonts w:asciiTheme="minorHAnsi" w:hAnsiTheme="minorHAnsi" w:cstheme="minorBidi"/>
          <w:color w:val="000000" w:themeColor="text1"/>
          <w:sz w:val="24"/>
          <w:szCs w:val="24"/>
        </w:rPr>
        <w:t>service team’s overall capacity to support project service design, planning and services operations oversight in addition to providing needed direct services in the project</w:t>
      </w:r>
      <w:r w:rsidR="074B2378" w:rsidRPr="0B6B588D">
        <w:rPr>
          <w:rStyle w:val="Heading2Char"/>
          <w:rFonts w:asciiTheme="minorHAnsi" w:hAnsiTheme="minorHAnsi" w:cstheme="minorBidi"/>
          <w:color w:val="000000" w:themeColor="text1"/>
          <w:sz w:val="24"/>
          <w:szCs w:val="24"/>
        </w:rPr>
        <w:t>?</w:t>
      </w:r>
      <w:r w:rsidRPr="0B6B588D">
        <w:rPr>
          <w:rStyle w:val="Heading2Char"/>
          <w:rFonts w:asciiTheme="minorHAnsi" w:hAnsiTheme="minorHAnsi" w:cstheme="minorBidi"/>
          <w:color w:val="000000" w:themeColor="text1"/>
          <w:sz w:val="24"/>
          <w:szCs w:val="24"/>
        </w:rPr>
        <w:t xml:space="preserve"> Include description of how community relationships and partnerships will be leveraged to strengthen services. If the team includes partners who have not previously provided </w:t>
      </w:r>
      <w:r w:rsidR="69B53E7A" w:rsidRPr="0B6B588D">
        <w:rPr>
          <w:rStyle w:val="Heading2Char"/>
          <w:rFonts w:asciiTheme="minorHAnsi" w:hAnsiTheme="minorHAnsi" w:cstheme="minorBidi"/>
          <w:color w:val="000000" w:themeColor="text1"/>
          <w:sz w:val="24"/>
          <w:szCs w:val="24"/>
        </w:rPr>
        <w:t>SH</w:t>
      </w:r>
      <w:r w:rsidRPr="0B6B588D">
        <w:rPr>
          <w:rStyle w:val="Heading2Char"/>
          <w:rFonts w:asciiTheme="minorHAnsi" w:hAnsiTheme="minorHAnsi" w:cstheme="minorBidi"/>
          <w:color w:val="000000" w:themeColor="text1"/>
          <w:sz w:val="24"/>
          <w:szCs w:val="24"/>
        </w:rPr>
        <w:t xml:space="preserve">, describe how the team will obtain the training and/or technical assistance necessary to operate a </w:t>
      </w:r>
      <w:r w:rsidR="4979A09D" w:rsidRPr="0B6B588D">
        <w:rPr>
          <w:rStyle w:val="Heading2Char"/>
          <w:rFonts w:asciiTheme="minorHAnsi" w:hAnsiTheme="minorHAnsi" w:cstheme="minorBidi"/>
          <w:color w:val="000000" w:themeColor="text1"/>
          <w:sz w:val="24"/>
          <w:szCs w:val="24"/>
        </w:rPr>
        <w:t>SH</w:t>
      </w:r>
      <w:r w:rsidRPr="0B6B588D">
        <w:rPr>
          <w:rStyle w:val="Heading2Char"/>
          <w:rFonts w:asciiTheme="minorHAnsi" w:hAnsiTheme="minorHAnsi" w:cstheme="minorBidi"/>
          <w:color w:val="000000" w:themeColor="text1"/>
          <w:sz w:val="24"/>
          <w:szCs w:val="24"/>
        </w:rPr>
        <w:t xml:space="preserve"> project.</w:t>
      </w:r>
    </w:p>
    <w:p w14:paraId="0B190170"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p w14:paraId="19536480" w14:textId="400CC2E4" w:rsidR="00442A95" w:rsidRDefault="00442A95" w:rsidP="00442A95">
      <w:pPr>
        <w:pStyle w:val="ListParagraph"/>
        <w:numPr>
          <w:ilvl w:val="0"/>
          <w:numId w:val="34"/>
        </w:numPr>
        <w:spacing w:after="0" w:line="240" w:lineRule="auto"/>
        <w:rPr>
          <w:rStyle w:val="Heading2Char"/>
          <w:rFonts w:asciiTheme="minorHAnsi" w:hAnsiTheme="minorHAnsi" w:cstheme="minorHAnsi"/>
          <w:color w:val="000000"/>
          <w:sz w:val="24"/>
          <w:szCs w:val="24"/>
        </w:rPr>
      </w:pPr>
      <w:r w:rsidRPr="00442A95">
        <w:rPr>
          <w:rStyle w:val="Heading2Char"/>
          <w:rFonts w:asciiTheme="minorHAnsi" w:hAnsiTheme="minorHAnsi" w:cstheme="minorHAnsi"/>
          <w:color w:val="000000"/>
          <w:sz w:val="24"/>
          <w:szCs w:val="24"/>
        </w:rPr>
        <w:t>Types and level of services to be offered, including anticipated FTE by service type, adherence to SH Service Guidelines and plan for delivering, at minimum, Baseline Services (</w:t>
      </w:r>
      <w:r w:rsidRPr="00DD2A9A">
        <w:rPr>
          <w:rStyle w:val="Heading2Char"/>
          <w:rFonts w:asciiTheme="minorHAnsi" w:hAnsiTheme="minorHAnsi" w:cstheme="minorHAnsi"/>
          <w:color w:val="auto"/>
          <w:sz w:val="24"/>
          <w:szCs w:val="24"/>
        </w:rPr>
        <w:t xml:space="preserve">Appendix </w:t>
      </w:r>
      <w:r w:rsidR="00913A35">
        <w:rPr>
          <w:rStyle w:val="Heading2Char"/>
          <w:rFonts w:asciiTheme="minorHAnsi" w:hAnsiTheme="minorHAnsi" w:cstheme="minorHAnsi"/>
          <w:color w:val="auto"/>
          <w:sz w:val="24"/>
          <w:szCs w:val="24"/>
        </w:rPr>
        <w:t>I</w:t>
      </w:r>
      <w:r w:rsidRPr="00442A95">
        <w:rPr>
          <w:rStyle w:val="Heading2Char"/>
          <w:rFonts w:asciiTheme="minorHAnsi" w:hAnsiTheme="minorHAnsi" w:cstheme="minorHAnsi"/>
          <w:color w:val="000000"/>
          <w:sz w:val="24"/>
          <w:szCs w:val="24"/>
        </w:rPr>
        <w:t>).</w:t>
      </w:r>
    </w:p>
    <w:p w14:paraId="3E734E41"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p w14:paraId="2F4334A1" w14:textId="09221EAB" w:rsidR="00442A95" w:rsidRDefault="00442A95"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6E382FA4">
        <w:rPr>
          <w:rStyle w:val="Heading2Char"/>
          <w:rFonts w:asciiTheme="minorHAnsi" w:hAnsiTheme="minorHAnsi" w:cstheme="minorBidi"/>
          <w:color w:val="000000" w:themeColor="text1"/>
          <w:sz w:val="24"/>
          <w:szCs w:val="24"/>
        </w:rPr>
        <w:t>Brief overview of anticipated services outcomes for target population, including racially equitable access and outcomes.</w:t>
      </w:r>
    </w:p>
    <w:p w14:paraId="7CFF371F" w14:textId="77777777" w:rsidR="00442A95" w:rsidRPr="00442A95" w:rsidRDefault="00442A95" w:rsidP="6E382FA4">
      <w:pPr>
        <w:spacing w:after="0" w:line="240" w:lineRule="auto"/>
        <w:rPr>
          <w:rStyle w:val="Heading2Char"/>
          <w:rFonts w:asciiTheme="minorHAnsi" w:hAnsiTheme="minorHAnsi" w:cstheme="minorBidi"/>
          <w:color w:val="000000"/>
          <w:sz w:val="24"/>
          <w:szCs w:val="24"/>
        </w:rPr>
      </w:pPr>
    </w:p>
    <w:p w14:paraId="4046CBD2" w14:textId="205E9A7D" w:rsidR="00442A95" w:rsidRPr="00314BEA" w:rsidRDefault="0C735128"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00314BEA">
        <w:rPr>
          <w:rStyle w:val="Heading2Char"/>
          <w:rFonts w:asciiTheme="minorHAnsi" w:hAnsiTheme="minorHAnsi" w:cstheme="minorBidi"/>
          <w:color w:val="000000" w:themeColor="text1"/>
          <w:sz w:val="24"/>
          <w:szCs w:val="24"/>
        </w:rPr>
        <w:lastRenderedPageBreak/>
        <w:t xml:space="preserve">Describe how </w:t>
      </w:r>
      <w:r w:rsidR="2483B855" w:rsidRPr="00314BEA">
        <w:rPr>
          <w:rStyle w:val="Heading2Char"/>
          <w:rFonts w:asciiTheme="minorHAnsi" w:hAnsiTheme="minorHAnsi" w:cstheme="minorBidi"/>
          <w:color w:val="000000" w:themeColor="text1"/>
          <w:sz w:val="24"/>
          <w:szCs w:val="24"/>
        </w:rPr>
        <w:t xml:space="preserve">you </w:t>
      </w:r>
      <w:r w:rsidR="43181C61" w:rsidRPr="00314BEA">
        <w:rPr>
          <w:rStyle w:val="Heading2Char"/>
          <w:rFonts w:asciiTheme="minorHAnsi" w:hAnsiTheme="minorHAnsi" w:cstheme="minorBidi"/>
          <w:color w:val="000000" w:themeColor="text1"/>
          <w:sz w:val="24"/>
          <w:szCs w:val="24"/>
        </w:rPr>
        <w:t xml:space="preserve">plan to </w:t>
      </w:r>
      <w:r w:rsidR="00442A95" w:rsidRPr="00314BEA">
        <w:rPr>
          <w:rStyle w:val="Heading2Char"/>
          <w:rFonts w:asciiTheme="minorHAnsi" w:hAnsiTheme="minorHAnsi" w:cstheme="minorBidi"/>
          <w:color w:val="000000"/>
          <w:sz w:val="24"/>
          <w:szCs w:val="24"/>
        </w:rPr>
        <w:t>reach the target population</w:t>
      </w:r>
      <w:r w:rsidR="00442A95" w:rsidRPr="00314BEA">
        <w:rPr>
          <w:rStyle w:val="FootnoteReference"/>
          <w:rFonts w:eastAsiaTheme="majorEastAsia"/>
          <w:color w:val="000000"/>
          <w:sz w:val="24"/>
          <w:szCs w:val="24"/>
        </w:rPr>
        <w:footnoteReference w:id="2"/>
      </w:r>
      <w:r w:rsidR="00442A95" w:rsidRPr="00314BEA">
        <w:rPr>
          <w:rStyle w:val="Heading2Char"/>
          <w:rFonts w:asciiTheme="minorHAnsi" w:hAnsiTheme="minorHAnsi" w:cstheme="minorBidi"/>
          <w:color w:val="000000"/>
          <w:sz w:val="24"/>
          <w:szCs w:val="24"/>
        </w:rPr>
        <w:t xml:space="preserve"> through </w:t>
      </w:r>
      <w:r w:rsidR="0B4FC69C" w:rsidRPr="00314BEA">
        <w:rPr>
          <w:rStyle w:val="Heading2Char"/>
          <w:rFonts w:asciiTheme="minorHAnsi" w:hAnsiTheme="minorHAnsi" w:cstheme="minorBidi"/>
          <w:color w:val="000000"/>
          <w:sz w:val="24"/>
          <w:szCs w:val="24"/>
        </w:rPr>
        <w:t xml:space="preserve">the Joint Office of Homeless Services’ </w:t>
      </w:r>
      <w:r w:rsidR="00442A95" w:rsidRPr="00314BEA">
        <w:rPr>
          <w:rStyle w:val="Heading2Char"/>
          <w:rFonts w:asciiTheme="minorHAnsi" w:hAnsiTheme="minorHAnsi" w:cstheme="minorBidi"/>
          <w:color w:val="000000"/>
          <w:sz w:val="24"/>
          <w:szCs w:val="24"/>
        </w:rPr>
        <w:t>coordinated access</w:t>
      </w:r>
      <w:r w:rsidR="5333CE74" w:rsidRPr="00314BEA">
        <w:rPr>
          <w:rStyle w:val="Heading2Char"/>
          <w:rFonts w:asciiTheme="minorHAnsi" w:hAnsiTheme="minorHAnsi" w:cstheme="minorBidi"/>
          <w:color w:val="000000" w:themeColor="text1"/>
          <w:sz w:val="24"/>
          <w:szCs w:val="24"/>
        </w:rPr>
        <w:t xml:space="preserve">. </w:t>
      </w:r>
      <w:r w:rsidR="18ECDC5E" w:rsidRPr="00314BEA">
        <w:rPr>
          <w:rStyle w:val="Heading2Char"/>
          <w:rFonts w:asciiTheme="minorHAnsi" w:hAnsiTheme="minorHAnsi" w:cstheme="minorBidi"/>
          <w:color w:val="000000" w:themeColor="text1"/>
          <w:sz w:val="24"/>
          <w:szCs w:val="24"/>
        </w:rPr>
        <w:t>H</w:t>
      </w:r>
      <w:r w:rsidR="00442A95" w:rsidRPr="00314BEA">
        <w:rPr>
          <w:rStyle w:val="Heading2Char"/>
          <w:rFonts w:asciiTheme="minorHAnsi" w:hAnsiTheme="minorHAnsi" w:cstheme="minorBidi"/>
          <w:color w:val="000000"/>
          <w:sz w:val="24"/>
          <w:szCs w:val="24"/>
        </w:rPr>
        <w:t xml:space="preserve">ow </w:t>
      </w:r>
      <w:r w:rsidR="4E016129" w:rsidRPr="00314BEA">
        <w:rPr>
          <w:rStyle w:val="Heading2Char"/>
          <w:rFonts w:asciiTheme="minorHAnsi" w:hAnsiTheme="minorHAnsi" w:cstheme="minorBidi"/>
          <w:color w:val="000000" w:themeColor="text1"/>
          <w:sz w:val="24"/>
          <w:szCs w:val="24"/>
        </w:rPr>
        <w:t xml:space="preserve">will </w:t>
      </w:r>
      <w:r w:rsidR="00442A95" w:rsidRPr="00314BEA">
        <w:rPr>
          <w:rStyle w:val="Heading2Char"/>
          <w:rFonts w:asciiTheme="minorHAnsi" w:hAnsiTheme="minorHAnsi" w:cstheme="minorBidi"/>
          <w:color w:val="000000"/>
          <w:sz w:val="24"/>
          <w:szCs w:val="24"/>
        </w:rPr>
        <w:t xml:space="preserve">the </w:t>
      </w:r>
      <w:r w:rsidR="13E8607B" w:rsidRPr="00314BEA">
        <w:rPr>
          <w:rStyle w:val="Heading2Char"/>
          <w:rFonts w:asciiTheme="minorHAnsi" w:hAnsiTheme="minorHAnsi" w:cstheme="minorBidi"/>
          <w:color w:val="000000"/>
          <w:sz w:val="24"/>
          <w:szCs w:val="24"/>
        </w:rPr>
        <w:t xml:space="preserve">marketing and </w:t>
      </w:r>
      <w:r w:rsidR="00442A95" w:rsidRPr="00314BEA">
        <w:rPr>
          <w:rStyle w:val="Heading2Char"/>
          <w:rFonts w:asciiTheme="minorHAnsi" w:hAnsiTheme="minorHAnsi" w:cstheme="minorBidi"/>
          <w:color w:val="000000"/>
          <w:sz w:val="24"/>
          <w:szCs w:val="24"/>
        </w:rPr>
        <w:t xml:space="preserve">lease-up process ensure equitable access for </w:t>
      </w:r>
      <w:r w:rsidR="1A4EF6DF" w:rsidRPr="00314BEA">
        <w:rPr>
          <w:rStyle w:val="Heading2Char"/>
          <w:rFonts w:asciiTheme="minorHAnsi" w:hAnsiTheme="minorHAnsi" w:cstheme="minorBidi"/>
          <w:color w:val="000000"/>
          <w:sz w:val="24"/>
          <w:szCs w:val="24"/>
        </w:rPr>
        <w:t>BIPOC households</w:t>
      </w:r>
      <w:r w:rsidR="00442A95" w:rsidRPr="00314BEA">
        <w:rPr>
          <w:rStyle w:val="Heading2Char"/>
          <w:rFonts w:asciiTheme="minorHAnsi" w:hAnsiTheme="minorHAnsi" w:cstheme="minorBidi"/>
          <w:color w:val="000000"/>
          <w:sz w:val="24"/>
          <w:szCs w:val="24"/>
        </w:rPr>
        <w:t xml:space="preserve"> in the priority population(s)</w:t>
      </w:r>
      <w:r w:rsidR="1FAD48D7" w:rsidRPr="00314BEA">
        <w:rPr>
          <w:rStyle w:val="Heading2Char"/>
          <w:rFonts w:asciiTheme="minorHAnsi" w:hAnsiTheme="minorHAnsi" w:cstheme="minorBidi"/>
          <w:color w:val="000000"/>
          <w:sz w:val="24"/>
          <w:szCs w:val="24"/>
        </w:rPr>
        <w:t>?</w:t>
      </w:r>
      <w:bookmarkStart w:id="0" w:name="_Hlk6319227"/>
    </w:p>
    <w:p w14:paraId="02CAE588"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bookmarkEnd w:id="0"/>
    <w:p w14:paraId="77060E21" w14:textId="7B3905BB" w:rsidR="00442A95" w:rsidRPr="00314BEA" w:rsidRDefault="00442A95"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6E382FA4">
        <w:rPr>
          <w:rStyle w:val="Heading2Char"/>
          <w:rFonts w:asciiTheme="minorHAnsi" w:hAnsiTheme="minorHAnsi" w:cstheme="minorBidi"/>
          <w:color w:val="000000" w:themeColor="text1"/>
          <w:sz w:val="24"/>
          <w:szCs w:val="24"/>
        </w:rPr>
        <w:t xml:space="preserve">Description of how the design of the building meets the needs of SH tenants and the SH </w:t>
      </w:r>
      <w:r w:rsidRPr="00314BEA">
        <w:rPr>
          <w:rStyle w:val="Heading2Char"/>
          <w:rFonts w:asciiTheme="minorHAnsi" w:hAnsiTheme="minorHAnsi" w:cstheme="minorBidi"/>
          <w:color w:val="000000" w:themeColor="text1"/>
          <w:sz w:val="24"/>
          <w:szCs w:val="24"/>
        </w:rPr>
        <w:t xml:space="preserve">Services Plan, including application of trauma-informed design principles, spaces that support community-building, </w:t>
      </w:r>
      <w:r w:rsidR="6846CDCA" w:rsidRPr="00314BEA">
        <w:rPr>
          <w:rStyle w:val="Heading2Char"/>
          <w:rFonts w:asciiTheme="minorHAnsi" w:hAnsiTheme="minorHAnsi" w:cstheme="minorBidi"/>
          <w:color w:val="000000" w:themeColor="text1"/>
          <w:sz w:val="24"/>
          <w:szCs w:val="24"/>
        </w:rPr>
        <w:t xml:space="preserve">and </w:t>
      </w:r>
      <w:r w:rsidRPr="00314BEA">
        <w:rPr>
          <w:rStyle w:val="Heading2Char"/>
          <w:rFonts w:asciiTheme="minorHAnsi" w:hAnsiTheme="minorHAnsi" w:cstheme="minorBidi"/>
          <w:color w:val="000000" w:themeColor="text1"/>
          <w:sz w:val="24"/>
          <w:szCs w:val="24"/>
        </w:rPr>
        <w:t xml:space="preserve">group and one-on-one retention, health and behavioral health services. </w:t>
      </w:r>
    </w:p>
    <w:p w14:paraId="2166B3B6" w14:textId="77777777" w:rsidR="00442A95" w:rsidRPr="00314BEA" w:rsidRDefault="00442A95" w:rsidP="00442A95">
      <w:pPr>
        <w:spacing w:after="0" w:line="240" w:lineRule="auto"/>
        <w:rPr>
          <w:rStyle w:val="Heading2Char"/>
          <w:rFonts w:asciiTheme="minorHAnsi" w:hAnsiTheme="minorHAnsi" w:cstheme="minorHAnsi"/>
          <w:color w:val="000000"/>
          <w:sz w:val="24"/>
          <w:szCs w:val="24"/>
        </w:rPr>
      </w:pPr>
    </w:p>
    <w:p w14:paraId="798A5A30" w14:textId="24AB0931" w:rsidR="00E40E42" w:rsidRPr="000E2069" w:rsidRDefault="00E40E42"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Pr>
          <w:rStyle w:val="Heading2Char"/>
          <w:rFonts w:asciiTheme="minorHAnsi" w:hAnsiTheme="minorHAnsi" w:cstheme="minorBidi"/>
          <w:color w:val="000000" w:themeColor="text1"/>
          <w:sz w:val="24"/>
          <w:szCs w:val="24"/>
        </w:rPr>
        <w:t>Describe the project’s commitment to</w:t>
      </w:r>
      <w:r w:rsidR="00B87B15">
        <w:rPr>
          <w:rStyle w:val="Heading2Char"/>
          <w:rFonts w:asciiTheme="minorHAnsi" w:hAnsiTheme="minorHAnsi" w:cstheme="minorBidi"/>
          <w:color w:val="000000" w:themeColor="text1"/>
          <w:sz w:val="24"/>
          <w:szCs w:val="24"/>
        </w:rPr>
        <w:t xml:space="preserve"> equity-centered property management,</w:t>
      </w:r>
      <w:r>
        <w:rPr>
          <w:rStyle w:val="Heading2Char"/>
          <w:rFonts w:asciiTheme="minorHAnsi" w:hAnsiTheme="minorHAnsi" w:cstheme="minorBidi"/>
          <w:color w:val="000000" w:themeColor="text1"/>
          <w:sz w:val="24"/>
          <w:szCs w:val="24"/>
        </w:rPr>
        <w:t xml:space="preserve"> </w:t>
      </w:r>
      <w:r w:rsidR="00B87B15">
        <w:rPr>
          <w:rStyle w:val="Heading2Char"/>
          <w:rFonts w:asciiTheme="minorHAnsi" w:hAnsiTheme="minorHAnsi" w:cstheme="minorBidi"/>
          <w:color w:val="000000" w:themeColor="text1"/>
          <w:sz w:val="24"/>
          <w:szCs w:val="24"/>
        </w:rPr>
        <w:t xml:space="preserve">including </w:t>
      </w:r>
      <w:r>
        <w:rPr>
          <w:rStyle w:val="Heading2Char"/>
          <w:rFonts w:asciiTheme="minorHAnsi" w:hAnsiTheme="minorHAnsi" w:cstheme="minorBidi"/>
          <w:color w:val="000000" w:themeColor="text1"/>
          <w:sz w:val="24"/>
          <w:szCs w:val="24"/>
        </w:rPr>
        <w:t xml:space="preserve">low-barrier tenant screening </w:t>
      </w:r>
      <w:r w:rsidR="00531936">
        <w:rPr>
          <w:rStyle w:val="Heading2Char"/>
          <w:rFonts w:asciiTheme="minorHAnsi" w:hAnsiTheme="minorHAnsi" w:cstheme="minorBidi"/>
          <w:color w:val="000000" w:themeColor="text1"/>
          <w:sz w:val="24"/>
          <w:szCs w:val="24"/>
        </w:rPr>
        <w:t xml:space="preserve">criteria </w:t>
      </w:r>
      <w:r>
        <w:rPr>
          <w:rStyle w:val="Heading2Char"/>
          <w:rFonts w:asciiTheme="minorHAnsi" w:hAnsiTheme="minorHAnsi" w:cstheme="minorBidi"/>
          <w:color w:val="000000" w:themeColor="text1"/>
          <w:sz w:val="24"/>
          <w:szCs w:val="24"/>
        </w:rPr>
        <w:t>and occupancy policies to ensur</w:t>
      </w:r>
      <w:r w:rsidR="00B87B15">
        <w:rPr>
          <w:rStyle w:val="Heading2Char"/>
          <w:rFonts w:asciiTheme="minorHAnsi" w:hAnsiTheme="minorHAnsi" w:cstheme="minorBidi"/>
          <w:color w:val="000000" w:themeColor="text1"/>
          <w:sz w:val="24"/>
          <w:szCs w:val="24"/>
        </w:rPr>
        <w:t>e</w:t>
      </w:r>
      <w:r>
        <w:rPr>
          <w:rStyle w:val="Heading2Char"/>
          <w:rFonts w:asciiTheme="minorHAnsi" w:hAnsiTheme="minorHAnsi" w:cstheme="minorBidi"/>
          <w:color w:val="000000" w:themeColor="text1"/>
          <w:sz w:val="24"/>
          <w:szCs w:val="24"/>
        </w:rPr>
        <w:t xml:space="preserve"> that SH units are accessible to households with adverse credit, </w:t>
      </w:r>
      <w:proofErr w:type="gramStart"/>
      <w:r>
        <w:rPr>
          <w:rStyle w:val="Heading2Char"/>
          <w:rFonts w:asciiTheme="minorHAnsi" w:hAnsiTheme="minorHAnsi" w:cstheme="minorBidi"/>
          <w:color w:val="000000" w:themeColor="text1"/>
          <w:sz w:val="24"/>
          <w:szCs w:val="24"/>
        </w:rPr>
        <w:t>rental</w:t>
      </w:r>
      <w:proofErr w:type="gramEnd"/>
      <w:r>
        <w:rPr>
          <w:rStyle w:val="Heading2Char"/>
          <w:rFonts w:asciiTheme="minorHAnsi" w:hAnsiTheme="minorHAnsi" w:cstheme="minorBidi"/>
          <w:color w:val="000000" w:themeColor="text1"/>
          <w:sz w:val="24"/>
          <w:szCs w:val="24"/>
        </w:rPr>
        <w:t xml:space="preserve"> and legal histories. The JOHS must review and approve tenant screening criteria for SH units to ensure alignment with the housing first model and the low-barrier criteria set out in this solicitation.</w:t>
      </w:r>
    </w:p>
    <w:p w14:paraId="4BB2CBD0" w14:textId="77777777" w:rsidR="00E40E42" w:rsidRPr="00E40E42" w:rsidRDefault="00E40E42" w:rsidP="000E2069">
      <w:pPr>
        <w:pStyle w:val="ListParagraph"/>
        <w:rPr>
          <w:rStyle w:val="Heading2Char"/>
          <w:rFonts w:asciiTheme="minorHAnsi" w:hAnsiTheme="minorHAnsi" w:cstheme="minorBidi"/>
          <w:color w:val="000000" w:themeColor="text1"/>
          <w:sz w:val="24"/>
          <w:szCs w:val="24"/>
        </w:rPr>
      </w:pPr>
    </w:p>
    <w:p w14:paraId="3E58F5D5" w14:textId="0DC5D508" w:rsidR="00442A95" w:rsidRPr="00314BEA" w:rsidRDefault="00442A95" w:rsidP="6E382FA4">
      <w:pPr>
        <w:pStyle w:val="ListParagraph"/>
        <w:numPr>
          <w:ilvl w:val="0"/>
          <w:numId w:val="34"/>
        </w:numPr>
        <w:spacing w:after="0" w:line="240" w:lineRule="auto"/>
        <w:rPr>
          <w:rStyle w:val="Heading2Char"/>
          <w:rFonts w:asciiTheme="minorHAnsi" w:hAnsiTheme="minorHAnsi" w:cstheme="minorBidi"/>
          <w:color w:val="000000"/>
          <w:sz w:val="24"/>
          <w:szCs w:val="24"/>
        </w:rPr>
      </w:pPr>
      <w:r w:rsidRPr="00314BEA">
        <w:rPr>
          <w:rStyle w:val="Heading2Char"/>
          <w:rFonts w:asciiTheme="minorHAnsi" w:hAnsiTheme="minorHAnsi" w:cstheme="minorBidi"/>
          <w:color w:val="000000" w:themeColor="text1"/>
          <w:sz w:val="24"/>
          <w:szCs w:val="24"/>
        </w:rPr>
        <w:t xml:space="preserve">Budget and sources of funding for services, including both funding through this M-BOS and leveraged sources. </w:t>
      </w:r>
    </w:p>
    <w:p w14:paraId="4BEA029E" w14:textId="77777777" w:rsidR="00442A95" w:rsidRPr="00442A95" w:rsidRDefault="00442A95" w:rsidP="00442A95">
      <w:pPr>
        <w:spacing w:after="0" w:line="240" w:lineRule="auto"/>
        <w:rPr>
          <w:rStyle w:val="Heading2Char"/>
          <w:rFonts w:asciiTheme="minorHAnsi" w:hAnsiTheme="minorHAnsi" w:cstheme="minorHAnsi"/>
          <w:color w:val="000000"/>
          <w:sz w:val="24"/>
          <w:szCs w:val="24"/>
        </w:rPr>
      </w:pPr>
    </w:p>
    <w:p w14:paraId="777BD746" w14:textId="08FAA1F0" w:rsidR="0DF768E0" w:rsidRPr="00442A95" w:rsidRDefault="0DF768E0" w:rsidP="0046401C">
      <w:pPr>
        <w:spacing w:after="0" w:line="240" w:lineRule="auto"/>
        <w:rPr>
          <w:rFonts w:cstheme="minorHAnsi"/>
          <w:sz w:val="24"/>
          <w:szCs w:val="24"/>
        </w:rPr>
      </w:pPr>
    </w:p>
    <w:p w14:paraId="1E1295CB" w14:textId="31EB2B06" w:rsidR="3162008E" w:rsidRPr="00442A95" w:rsidRDefault="3162008E" w:rsidP="0046401C">
      <w:pPr>
        <w:spacing w:after="0" w:line="240" w:lineRule="auto"/>
        <w:ind w:left="360"/>
        <w:rPr>
          <w:rFonts w:cstheme="minorHAnsi"/>
          <w:sz w:val="24"/>
          <w:szCs w:val="24"/>
        </w:rPr>
      </w:pPr>
    </w:p>
    <w:p w14:paraId="1A55A3A9" w14:textId="77777777" w:rsidR="0046401C" w:rsidRPr="0046401C" w:rsidRDefault="0046401C">
      <w:pPr>
        <w:spacing w:after="0" w:line="240" w:lineRule="auto"/>
        <w:ind w:left="360"/>
        <w:rPr>
          <w:rFonts w:cstheme="minorHAnsi"/>
          <w:sz w:val="24"/>
          <w:szCs w:val="24"/>
        </w:rPr>
      </w:pPr>
    </w:p>
    <w:sectPr w:rsidR="0046401C" w:rsidRPr="0046401C" w:rsidSect="00F005AB">
      <w:headerReference w:type="default" r:id="rId11"/>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AADD" w14:textId="77777777" w:rsidR="00DF7E0A" w:rsidRDefault="00DF7E0A">
      <w:pPr>
        <w:spacing w:after="0" w:line="240" w:lineRule="auto"/>
      </w:pPr>
      <w:r>
        <w:separator/>
      </w:r>
    </w:p>
  </w:endnote>
  <w:endnote w:type="continuationSeparator" w:id="0">
    <w:p w14:paraId="69F276BD" w14:textId="77777777" w:rsidR="00DF7E0A" w:rsidRDefault="00DF7E0A">
      <w:pPr>
        <w:spacing w:after="0" w:line="240" w:lineRule="auto"/>
      </w:pPr>
      <w:r>
        <w:continuationSeparator/>
      </w:r>
    </w:p>
  </w:endnote>
  <w:endnote w:type="continuationNotice" w:id="1">
    <w:p w14:paraId="546C5061" w14:textId="77777777" w:rsidR="00DF7E0A" w:rsidRDefault="00DF7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52FC99" w14:paraId="3869B14C" w14:textId="77777777" w:rsidTr="3A52FC99">
      <w:tc>
        <w:tcPr>
          <w:tcW w:w="3120" w:type="dxa"/>
        </w:tcPr>
        <w:p w14:paraId="4B914D52" w14:textId="56FA16B3" w:rsidR="3A52FC99" w:rsidRDefault="00132E73" w:rsidP="3A52FC99">
          <w:pPr>
            <w:pStyle w:val="Header"/>
            <w:ind w:left="-115"/>
          </w:pPr>
          <w:r>
            <w:t>FORM E - SH SERVICES PLAN</w:t>
          </w:r>
        </w:p>
      </w:tc>
      <w:tc>
        <w:tcPr>
          <w:tcW w:w="3120" w:type="dxa"/>
        </w:tcPr>
        <w:p w14:paraId="59BFA5F3" w14:textId="22B85D79" w:rsidR="3A52FC99" w:rsidRDefault="3A52FC99" w:rsidP="3A52FC99">
          <w:pPr>
            <w:pStyle w:val="Header"/>
            <w:jc w:val="center"/>
          </w:pPr>
        </w:p>
      </w:tc>
      <w:tc>
        <w:tcPr>
          <w:tcW w:w="3120" w:type="dxa"/>
        </w:tcPr>
        <w:p w14:paraId="1B1D532D" w14:textId="30E8DBAC" w:rsidR="3A52FC99" w:rsidRDefault="009052BB" w:rsidP="3A52FC99">
          <w:pPr>
            <w:pStyle w:val="Header"/>
            <w:ind w:right="-115"/>
            <w:jc w:val="right"/>
          </w:pPr>
          <w:r>
            <w:t>202</w:t>
          </w:r>
          <w:r w:rsidR="00A90371">
            <w:t>2</w:t>
          </w:r>
          <w:r>
            <w:t xml:space="preserve"> M-BOS </w:t>
          </w:r>
        </w:p>
      </w:tc>
    </w:tr>
  </w:tbl>
  <w:p w14:paraId="37FCD986" w14:textId="7DAE21A1" w:rsidR="3A52FC99" w:rsidRDefault="3A52FC99" w:rsidP="3A52F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394E" w14:textId="77777777" w:rsidR="00DF7E0A" w:rsidRDefault="00DF7E0A">
      <w:pPr>
        <w:spacing w:after="0" w:line="240" w:lineRule="auto"/>
      </w:pPr>
      <w:r>
        <w:separator/>
      </w:r>
    </w:p>
  </w:footnote>
  <w:footnote w:type="continuationSeparator" w:id="0">
    <w:p w14:paraId="05C6E53E" w14:textId="77777777" w:rsidR="00DF7E0A" w:rsidRDefault="00DF7E0A">
      <w:pPr>
        <w:spacing w:after="0" w:line="240" w:lineRule="auto"/>
      </w:pPr>
      <w:r>
        <w:continuationSeparator/>
      </w:r>
    </w:p>
  </w:footnote>
  <w:footnote w:type="continuationNotice" w:id="1">
    <w:p w14:paraId="73DBA36F" w14:textId="77777777" w:rsidR="00DF7E0A" w:rsidRDefault="00DF7E0A">
      <w:pPr>
        <w:spacing w:after="0" w:line="240" w:lineRule="auto"/>
      </w:pPr>
    </w:p>
  </w:footnote>
  <w:footnote w:id="2">
    <w:p w14:paraId="02385470" w14:textId="26A2AC17" w:rsidR="00442A95" w:rsidRDefault="00442A95">
      <w:pPr>
        <w:pStyle w:val="FootnoteText"/>
      </w:pPr>
      <w:r>
        <w:rPr>
          <w:rStyle w:val="FootnoteReference"/>
        </w:rPr>
        <w:footnoteRef/>
      </w:r>
      <w:r>
        <w:t xml:space="preserve"> </w:t>
      </w:r>
      <w:r w:rsidRPr="001B19CB">
        <w:rPr>
          <w:rFonts w:cstheme="minorHAnsi"/>
          <w:sz w:val="18"/>
          <w:szCs w:val="18"/>
        </w:rPr>
        <w:t>Coordinated Access Systems currently use the VI-SPDAT assessment tools to prioritize households for available housing resources. This tool may not be the most appropriate prioritization tool for assessing vulnerability of target populations proposed under this Bond Solicitation. Selected projects will have the opportunity to engage the Joint Office of Homeless Services to determine how prioritization tools can be adapted over the next two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EE4B" w14:textId="6F2A96AA" w:rsidR="00F005AB" w:rsidRDefault="00F005AB" w:rsidP="00F005AB">
    <w:pPr>
      <w:pStyle w:val="Header"/>
      <w:jc w:val="center"/>
    </w:pPr>
    <w:r>
      <w:rPr>
        <w:noProof/>
      </w:rPr>
      <w:drawing>
        <wp:inline distT="0" distB="0" distL="0" distR="0" wp14:anchorId="00BAC1B0" wp14:editId="17A534C3">
          <wp:extent cx="2838450" cy="685800"/>
          <wp:effectExtent l="0" t="0" r="0" b="0"/>
          <wp:docPr id="2" name="Picture 9" descr="Portland Housing Burea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cstate="print">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D1160D72-A9F9-4702-B7E7-D040E35D76EE}"/>
                      </a:ext>
                    </a:extLst>
                  </a:blip>
                  <a:stretch>
                    <a:fillRect/>
                  </a:stretch>
                </pic:blipFill>
                <pic:spPr>
                  <a:xfrm>
                    <a:off x="0" y="0"/>
                    <a:ext cx="2838450" cy="685800"/>
                  </a:xfrm>
                  <a:prstGeom prst="rect">
                    <a:avLst/>
                  </a:prstGeom>
                </pic:spPr>
              </pic:pic>
            </a:graphicData>
          </a:graphic>
        </wp:inline>
      </w:drawing>
    </w:r>
  </w:p>
  <w:p w14:paraId="68D6642E" w14:textId="77777777" w:rsidR="00F005AB" w:rsidRDefault="00F00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D7"/>
    <w:multiLevelType w:val="multilevel"/>
    <w:tmpl w:val="CA4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979F3"/>
    <w:multiLevelType w:val="hybridMultilevel"/>
    <w:tmpl w:val="7B7CABE6"/>
    <w:lvl w:ilvl="0" w:tplc="41049B20">
      <w:start w:val="1"/>
      <w:numFmt w:val="bullet"/>
      <w:lvlText w:val=""/>
      <w:lvlJc w:val="left"/>
      <w:pPr>
        <w:ind w:left="720" w:hanging="360"/>
      </w:pPr>
      <w:rPr>
        <w:rFonts w:ascii="Symbol" w:hAnsi="Symbol" w:hint="default"/>
      </w:rPr>
    </w:lvl>
    <w:lvl w:ilvl="1" w:tplc="9AD4298E">
      <w:start w:val="1"/>
      <w:numFmt w:val="bullet"/>
      <w:lvlText w:val="o"/>
      <w:lvlJc w:val="left"/>
      <w:pPr>
        <w:ind w:left="1440" w:hanging="360"/>
      </w:pPr>
      <w:rPr>
        <w:rFonts w:ascii="Courier New" w:hAnsi="Courier New" w:hint="default"/>
      </w:rPr>
    </w:lvl>
    <w:lvl w:ilvl="2" w:tplc="7AAC9D1A">
      <w:start w:val="1"/>
      <w:numFmt w:val="bullet"/>
      <w:lvlText w:val=""/>
      <w:lvlJc w:val="left"/>
      <w:pPr>
        <w:ind w:left="2160" w:hanging="360"/>
      </w:pPr>
      <w:rPr>
        <w:rFonts w:ascii="Wingdings" w:hAnsi="Wingdings" w:hint="default"/>
      </w:rPr>
    </w:lvl>
    <w:lvl w:ilvl="3" w:tplc="6AD01F72">
      <w:start w:val="1"/>
      <w:numFmt w:val="bullet"/>
      <w:lvlText w:val=""/>
      <w:lvlJc w:val="left"/>
      <w:pPr>
        <w:ind w:left="2880" w:hanging="360"/>
      </w:pPr>
      <w:rPr>
        <w:rFonts w:ascii="Symbol" w:hAnsi="Symbol" w:hint="default"/>
      </w:rPr>
    </w:lvl>
    <w:lvl w:ilvl="4" w:tplc="A4D89F0A">
      <w:start w:val="1"/>
      <w:numFmt w:val="bullet"/>
      <w:lvlText w:val="o"/>
      <w:lvlJc w:val="left"/>
      <w:pPr>
        <w:ind w:left="3600" w:hanging="360"/>
      </w:pPr>
      <w:rPr>
        <w:rFonts w:ascii="Courier New" w:hAnsi="Courier New" w:hint="default"/>
      </w:rPr>
    </w:lvl>
    <w:lvl w:ilvl="5" w:tplc="E64A59F8">
      <w:start w:val="1"/>
      <w:numFmt w:val="bullet"/>
      <w:lvlText w:val=""/>
      <w:lvlJc w:val="left"/>
      <w:pPr>
        <w:ind w:left="4320" w:hanging="360"/>
      </w:pPr>
      <w:rPr>
        <w:rFonts w:ascii="Wingdings" w:hAnsi="Wingdings" w:hint="default"/>
      </w:rPr>
    </w:lvl>
    <w:lvl w:ilvl="6" w:tplc="150240F8">
      <w:start w:val="1"/>
      <w:numFmt w:val="bullet"/>
      <w:lvlText w:val=""/>
      <w:lvlJc w:val="left"/>
      <w:pPr>
        <w:ind w:left="5040" w:hanging="360"/>
      </w:pPr>
      <w:rPr>
        <w:rFonts w:ascii="Symbol" w:hAnsi="Symbol" w:hint="default"/>
      </w:rPr>
    </w:lvl>
    <w:lvl w:ilvl="7" w:tplc="F4A27752">
      <w:start w:val="1"/>
      <w:numFmt w:val="bullet"/>
      <w:lvlText w:val="o"/>
      <w:lvlJc w:val="left"/>
      <w:pPr>
        <w:ind w:left="5760" w:hanging="360"/>
      </w:pPr>
      <w:rPr>
        <w:rFonts w:ascii="Courier New" w:hAnsi="Courier New" w:hint="default"/>
      </w:rPr>
    </w:lvl>
    <w:lvl w:ilvl="8" w:tplc="E9E0F6CE">
      <w:start w:val="1"/>
      <w:numFmt w:val="bullet"/>
      <w:lvlText w:val=""/>
      <w:lvlJc w:val="left"/>
      <w:pPr>
        <w:ind w:left="6480" w:hanging="360"/>
      </w:pPr>
      <w:rPr>
        <w:rFonts w:ascii="Wingdings" w:hAnsi="Wingdings" w:hint="default"/>
      </w:rPr>
    </w:lvl>
  </w:abstractNum>
  <w:abstractNum w:abstractNumId="2" w15:restartNumberingAfterBreak="0">
    <w:nsid w:val="0B3947BA"/>
    <w:multiLevelType w:val="hybridMultilevel"/>
    <w:tmpl w:val="FFFFFFFF"/>
    <w:lvl w:ilvl="0" w:tplc="D382AECA">
      <w:start w:val="1"/>
      <w:numFmt w:val="bullet"/>
      <w:lvlText w:val=""/>
      <w:lvlJc w:val="left"/>
      <w:pPr>
        <w:ind w:left="720" w:hanging="360"/>
      </w:pPr>
      <w:rPr>
        <w:rFonts w:ascii="Symbol" w:hAnsi="Symbol" w:hint="default"/>
      </w:rPr>
    </w:lvl>
    <w:lvl w:ilvl="1" w:tplc="04D0E106">
      <w:start w:val="1"/>
      <w:numFmt w:val="bullet"/>
      <w:lvlText w:val="o"/>
      <w:lvlJc w:val="left"/>
      <w:pPr>
        <w:ind w:left="1440" w:hanging="360"/>
      </w:pPr>
      <w:rPr>
        <w:rFonts w:ascii="Courier New" w:hAnsi="Courier New" w:hint="default"/>
      </w:rPr>
    </w:lvl>
    <w:lvl w:ilvl="2" w:tplc="4D984E7A">
      <w:start w:val="1"/>
      <w:numFmt w:val="bullet"/>
      <w:lvlText w:val=""/>
      <w:lvlJc w:val="left"/>
      <w:pPr>
        <w:ind w:left="2160" w:hanging="360"/>
      </w:pPr>
      <w:rPr>
        <w:rFonts w:ascii="Wingdings" w:hAnsi="Wingdings" w:hint="default"/>
      </w:rPr>
    </w:lvl>
    <w:lvl w:ilvl="3" w:tplc="F8FA4438">
      <w:start w:val="1"/>
      <w:numFmt w:val="bullet"/>
      <w:lvlText w:val=""/>
      <w:lvlJc w:val="left"/>
      <w:pPr>
        <w:ind w:left="2880" w:hanging="360"/>
      </w:pPr>
      <w:rPr>
        <w:rFonts w:ascii="Symbol" w:hAnsi="Symbol" w:hint="default"/>
      </w:rPr>
    </w:lvl>
    <w:lvl w:ilvl="4" w:tplc="705C0E14">
      <w:start w:val="1"/>
      <w:numFmt w:val="bullet"/>
      <w:lvlText w:val="o"/>
      <w:lvlJc w:val="left"/>
      <w:pPr>
        <w:ind w:left="3600" w:hanging="360"/>
      </w:pPr>
      <w:rPr>
        <w:rFonts w:ascii="Courier New" w:hAnsi="Courier New" w:hint="default"/>
      </w:rPr>
    </w:lvl>
    <w:lvl w:ilvl="5" w:tplc="59F43D60">
      <w:start w:val="1"/>
      <w:numFmt w:val="bullet"/>
      <w:lvlText w:val=""/>
      <w:lvlJc w:val="left"/>
      <w:pPr>
        <w:ind w:left="4320" w:hanging="360"/>
      </w:pPr>
      <w:rPr>
        <w:rFonts w:ascii="Wingdings" w:hAnsi="Wingdings" w:hint="default"/>
      </w:rPr>
    </w:lvl>
    <w:lvl w:ilvl="6" w:tplc="E26CD392">
      <w:start w:val="1"/>
      <w:numFmt w:val="bullet"/>
      <w:lvlText w:val=""/>
      <w:lvlJc w:val="left"/>
      <w:pPr>
        <w:ind w:left="5040" w:hanging="360"/>
      </w:pPr>
      <w:rPr>
        <w:rFonts w:ascii="Symbol" w:hAnsi="Symbol" w:hint="default"/>
      </w:rPr>
    </w:lvl>
    <w:lvl w:ilvl="7" w:tplc="2A429F22">
      <w:start w:val="1"/>
      <w:numFmt w:val="bullet"/>
      <w:lvlText w:val="o"/>
      <w:lvlJc w:val="left"/>
      <w:pPr>
        <w:ind w:left="5760" w:hanging="360"/>
      </w:pPr>
      <w:rPr>
        <w:rFonts w:ascii="Courier New" w:hAnsi="Courier New" w:hint="default"/>
      </w:rPr>
    </w:lvl>
    <w:lvl w:ilvl="8" w:tplc="88C2F0B8">
      <w:start w:val="1"/>
      <w:numFmt w:val="bullet"/>
      <w:lvlText w:val=""/>
      <w:lvlJc w:val="left"/>
      <w:pPr>
        <w:ind w:left="6480" w:hanging="360"/>
      </w:pPr>
      <w:rPr>
        <w:rFonts w:ascii="Wingdings" w:hAnsi="Wingdings" w:hint="default"/>
      </w:rPr>
    </w:lvl>
  </w:abstractNum>
  <w:abstractNum w:abstractNumId="3" w15:restartNumberingAfterBreak="0">
    <w:nsid w:val="134919F5"/>
    <w:multiLevelType w:val="hybridMultilevel"/>
    <w:tmpl w:val="3AD0CE90"/>
    <w:lvl w:ilvl="0" w:tplc="83060C98">
      <w:start w:val="1"/>
      <w:numFmt w:val="upperLetter"/>
      <w:lvlText w:val="%1."/>
      <w:lvlJc w:val="left"/>
      <w:pPr>
        <w:ind w:left="1080" w:hanging="360"/>
      </w:pPr>
      <w:rPr>
        <w:rFonts w:asciiTheme="minorHAnsi" w:eastAsiaTheme="majorEastAsia" w:hAnsiTheme="minorHAnsi" w:cstheme="minorHAnsi"/>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F1A5B"/>
    <w:multiLevelType w:val="hybridMultilevel"/>
    <w:tmpl w:val="D29A12F4"/>
    <w:lvl w:ilvl="0" w:tplc="679439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A525A"/>
    <w:multiLevelType w:val="hybridMultilevel"/>
    <w:tmpl w:val="36CEF3C0"/>
    <w:lvl w:ilvl="0" w:tplc="4420119A">
      <w:start w:val="1"/>
      <w:numFmt w:val="bullet"/>
      <w:lvlText w:val=""/>
      <w:lvlJc w:val="left"/>
      <w:pPr>
        <w:tabs>
          <w:tab w:val="num" w:pos="720"/>
        </w:tabs>
        <w:ind w:left="720" w:hanging="360"/>
      </w:pPr>
      <w:rPr>
        <w:rFonts w:ascii="Symbol" w:hAnsi="Symbol" w:hint="default"/>
        <w:sz w:val="20"/>
      </w:rPr>
    </w:lvl>
    <w:lvl w:ilvl="1" w:tplc="B1083104" w:tentative="1">
      <w:start w:val="1"/>
      <w:numFmt w:val="bullet"/>
      <w:lvlText w:val=""/>
      <w:lvlJc w:val="left"/>
      <w:pPr>
        <w:tabs>
          <w:tab w:val="num" w:pos="1440"/>
        </w:tabs>
        <w:ind w:left="1440" w:hanging="360"/>
      </w:pPr>
      <w:rPr>
        <w:rFonts w:ascii="Symbol" w:hAnsi="Symbol" w:hint="default"/>
        <w:sz w:val="20"/>
      </w:rPr>
    </w:lvl>
    <w:lvl w:ilvl="2" w:tplc="F380272A" w:tentative="1">
      <w:start w:val="1"/>
      <w:numFmt w:val="bullet"/>
      <w:lvlText w:val=""/>
      <w:lvlJc w:val="left"/>
      <w:pPr>
        <w:tabs>
          <w:tab w:val="num" w:pos="2160"/>
        </w:tabs>
        <w:ind w:left="2160" w:hanging="360"/>
      </w:pPr>
      <w:rPr>
        <w:rFonts w:ascii="Symbol" w:hAnsi="Symbol" w:hint="default"/>
        <w:sz w:val="20"/>
      </w:rPr>
    </w:lvl>
    <w:lvl w:ilvl="3" w:tplc="DADE3114" w:tentative="1">
      <w:start w:val="1"/>
      <w:numFmt w:val="bullet"/>
      <w:lvlText w:val=""/>
      <w:lvlJc w:val="left"/>
      <w:pPr>
        <w:tabs>
          <w:tab w:val="num" w:pos="2880"/>
        </w:tabs>
        <w:ind w:left="2880" w:hanging="360"/>
      </w:pPr>
      <w:rPr>
        <w:rFonts w:ascii="Symbol" w:hAnsi="Symbol" w:hint="default"/>
        <w:sz w:val="20"/>
      </w:rPr>
    </w:lvl>
    <w:lvl w:ilvl="4" w:tplc="3EA833D0" w:tentative="1">
      <w:start w:val="1"/>
      <w:numFmt w:val="bullet"/>
      <w:lvlText w:val=""/>
      <w:lvlJc w:val="left"/>
      <w:pPr>
        <w:tabs>
          <w:tab w:val="num" w:pos="3600"/>
        </w:tabs>
        <w:ind w:left="3600" w:hanging="360"/>
      </w:pPr>
      <w:rPr>
        <w:rFonts w:ascii="Symbol" w:hAnsi="Symbol" w:hint="default"/>
        <w:sz w:val="20"/>
      </w:rPr>
    </w:lvl>
    <w:lvl w:ilvl="5" w:tplc="2FC85C84" w:tentative="1">
      <w:start w:val="1"/>
      <w:numFmt w:val="bullet"/>
      <w:lvlText w:val=""/>
      <w:lvlJc w:val="left"/>
      <w:pPr>
        <w:tabs>
          <w:tab w:val="num" w:pos="4320"/>
        </w:tabs>
        <w:ind w:left="4320" w:hanging="360"/>
      </w:pPr>
      <w:rPr>
        <w:rFonts w:ascii="Symbol" w:hAnsi="Symbol" w:hint="default"/>
        <w:sz w:val="20"/>
      </w:rPr>
    </w:lvl>
    <w:lvl w:ilvl="6" w:tplc="925EA692" w:tentative="1">
      <w:start w:val="1"/>
      <w:numFmt w:val="bullet"/>
      <w:lvlText w:val=""/>
      <w:lvlJc w:val="left"/>
      <w:pPr>
        <w:tabs>
          <w:tab w:val="num" w:pos="5040"/>
        </w:tabs>
        <w:ind w:left="5040" w:hanging="360"/>
      </w:pPr>
      <w:rPr>
        <w:rFonts w:ascii="Symbol" w:hAnsi="Symbol" w:hint="default"/>
        <w:sz w:val="20"/>
      </w:rPr>
    </w:lvl>
    <w:lvl w:ilvl="7" w:tplc="988CBF26" w:tentative="1">
      <w:start w:val="1"/>
      <w:numFmt w:val="bullet"/>
      <w:lvlText w:val=""/>
      <w:lvlJc w:val="left"/>
      <w:pPr>
        <w:tabs>
          <w:tab w:val="num" w:pos="5760"/>
        </w:tabs>
        <w:ind w:left="5760" w:hanging="360"/>
      </w:pPr>
      <w:rPr>
        <w:rFonts w:ascii="Symbol" w:hAnsi="Symbol" w:hint="default"/>
        <w:sz w:val="20"/>
      </w:rPr>
    </w:lvl>
    <w:lvl w:ilvl="8" w:tplc="B45E1E5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60B56"/>
    <w:multiLevelType w:val="hybridMultilevel"/>
    <w:tmpl w:val="23EEACB8"/>
    <w:lvl w:ilvl="0" w:tplc="63040C0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C6925"/>
    <w:multiLevelType w:val="hybridMultilevel"/>
    <w:tmpl w:val="FFFFFFFF"/>
    <w:lvl w:ilvl="0" w:tplc="F992E564">
      <w:start w:val="1"/>
      <w:numFmt w:val="bullet"/>
      <w:lvlText w:val=""/>
      <w:lvlJc w:val="left"/>
      <w:pPr>
        <w:ind w:left="720" w:hanging="360"/>
      </w:pPr>
      <w:rPr>
        <w:rFonts w:ascii="Symbol" w:hAnsi="Symbol" w:hint="default"/>
      </w:rPr>
    </w:lvl>
    <w:lvl w:ilvl="1" w:tplc="EB388C38">
      <w:start w:val="1"/>
      <w:numFmt w:val="bullet"/>
      <w:lvlText w:val="o"/>
      <w:lvlJc w:val="left"/>
      <w:pPr>
        <w:ind w:left="1440" w:hanging="360"/>
      </w:pPr>
      <w:rPr>
        <w:rFonts w:ascii="Courier New" w:hAnsi="Courier New" w:hint="default"/>
      </w:rPr>
    </w:lvl>
    <w:lvl w:ilvl="2" w:tplc="B2CCE3DA">
      <w:start w:val="1"/>
      <w:numFmt w:val="bullet"/>
      <w:lvlText w:val=""/>
      <w:lvlJc w:val="left"/>
      <w:pPr>
        <w:ind w:left="2160" w:hanging="360"/>
      </w:pPr>
      <w:rPr>
        <w:rFonts w:ascii="Wingdings" w:hAnsi="Wingdings" w:hint="default"/>
      </w:rPr>
    </w:lvl>
    <w:lvl w:ilvl="3" w:tplc="DDFA3B2E">
      <w:start w:val="1"/>
      <w:numFmt w:val="bullet"/>
      <w:lvlText w:val=""/>
      <w:lvlJc w:val="left"/>
      <w:pPr>
        <w:ind w:left="2880" w:hanging="360"/>
      </w:pPr>
      <w:rPr>
        <w:rFonts w:ascii="Symbol" w:hAnsi="Symbol" w:hint="default"/>
      </w:rPr>
    </w:lvl>
    <w:lvl w:ilvl="4" w:tplc="A0C42092">
      <w:start w:val="1"/>
      <w:numFmt w:val="bullet"/>
      <w:lvlText w:val="o"/>
      <w:lvlJc w:val="left"/>
      <w:pPr>
        <w:ind w:left="3600" w:hanging="360"/>
      </w:pPr>
      <w:rPr>
        <w:rFonts w:ascii="Courier New" w:hAnsi="Courier New" w:hint="default"/>
      </w:rPr>
    </w:lvl>
    <w:lvl w:ilvl="5" w:tplc="01FC7472">
      <w:start w:val="1"/>
      <w:numFmt w:val="bullet"/>
      <w:lvlText w:val=""/>
      <w:lvlJc w:val="left"/>
      <w:pPr>
        <w:ind w:left="4320" w:hanging="360"/>
      </w:pPr>
      <w:rPr>
        <w:rFonts w:ascii="Wingdings" w:hAnsi="Wingdings" w:hint="default"/>
      </w:rPr>
    </w:lvl>
    <w:lvl w:ilvl="6" w:tplc="DB7A75FC">
      <w:start w:val="1"/>
      <w:numFmt w:val="bullet"/>
      <w:lvlText w:val=""/>
      <w:lvlJc w:val="left"/>
      <w:pPr>
        <w:ind w:left="5040" w:hanging="360"/>
      </w:pPr>
      <w:rPr>
        <w:rFonts w:ascii="Symbol" w:hAnsi="Symbol" w:hint="default"/>
      </w:rPr>
    </w:lvl>
    <w:lvl w:ilvl="7" w:tplc="C95E9410">
      <w:start w:val="1"/>
      <w:numFmt w:val="bullet"/>
      <w:lvlText w:val="o"/>
      <w:lvlJc w:val="left"/>
      <w:pPr>
        <w:ind w:left="5760" w:hanging="360"/>
      </w:pPr>
      <w:rPr>
        <w:rFonts w:ascii="Courier New" w:hAnsi="Courier New" w:hint="default"/>
      </w:rPr>
    </w:lvl>
    <w:lvl w:ilvl="8" w:tplc="BE58EAC4">
      <w:start w:val="1"/>
      <w:numFmt w:val="bullet"/>
      <w:lvlText w:val=""/>
      <w:lvlJc w:val="left"/>
      <w:pPr>
        <w:ind w:left="6480" w:hanging="360"/>
      </w:pPr>
      <w:rPr>
        <w:rFonts w:ascii="Wingdings" w:hAnsi="Wingdings" w:hint="default"/>
      </w:rPr>
    </w:lvl>
  </w:abstractNum>
  <w:abstractNum w:abstractNumId="8" w15:restartNumberingAfterBreak="0">
    <w:nsid w:val="342B125F"/>
    <w:multiLevelType w:val="hybridMultilevel"/>
    <w:tmpl w:val="6EE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46B9D"/>
    <w:multiLevelType w:val="hybridMultilevel"/>
    <w:tmpl w:val="8586E580"/>
    <w:lvl w:ilvl="0" w:tplc="9ECEDC8E">
      <w:start w:val="1"/>
      <w:numFmt w:val="lowerRoman"/>
      <w:lvlText w:val="%1."/>
      <w:lvlJc w:val="right"/>
      <w:pPr>
        <w:ind w:left="18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3250F"/>
    <w:multiLevelType w:val="hybridMultilevel"/>
    <w:tmpl w:val="FFFFFFFF"/>
    <w:lvl w:ilvl="0" w:tplc="DCB6ADD8">
      <w:start w:val="1"/>
      <w:numFmt w:val="bullet"/>
      <w:lvlText w:val=""/>
      <w:lvlJc w:val="left"/>
      <w:pPr>
        <w:ind w:left="720" w:hanging="360"/>
      </w:pPr>
      <w:rPr>
        <w:rFonts w:ascii="Symbol" w:hAnsi="Symbol" w:hint="default"/>
      </w:rPr>
    </w:lvl>
    <w:lvl w:ilvl="1" w:tplc="C322680C">
      <w:start w:val="1"/>
      <w:numFmt w:val="bullet"/>
      <w:lvlText w:val="o"/>
      <w:lvlJc w:val="left"/>
      <w:pPr>
        <w:ind w:left="1440" w:hanging="360"/>
      </w:pPr>
      <w:rPr>
        <w:rFonts w:ascii="Courier New" w:hAnsi="Courier New" w:hint="default"/>
      </w:rPr>
    </w:lvl>
    <w:lvl w:ilvl="2" w:tplc="05141C3E">
      <w:start w:val="1"/>
      <w:numFmt w:val="bullet"/>
      <w:lvlText w:val=""/>
      <w:lvlJc w:val="left"/>
      <w:pPr>
        <w:ind w:left="2160" w:hanging="360"/>
      </w:pPr>
      <w:rPr>
        <w:rFonts w:ascii="Wingdings" w:hAnsi="Wingdings" w:hint="default"/>
      </w:rPr>
    </w:lvl>
    <w:lvl w:ilvl="3" w:tplc="D14843AA">
      <w:start w:val="1"/>
      <w:numFmt w:val="bullet"/>
      <w:lvlText w:val=""/>
      <w:lvlJc w:val="left"/>
      <w:pPr>
        <w:ind w:left="2880" w:hanging="360"/>
      </w:pPr>
      <w:rPr>
        <w:rFonts w:ascii="Symbol" w:hAnsi="Symbol" w:hint="default"/>
      </w:rPr>
    </w:lvl>
    <w:lvl w:ilvl="4" w:tplc="37E0E8FC">
      <w:start w:val="1"/>
      <w:numFmt w:val="bullet"/>
      <w:lvlText w:val="o"/>
      <w:lvlJc w:val="left"/>
      <w:pPr>
        <w:ind w:left="3600" w:hanging="360"/>
      </w:pPr>
      <w:rPr>
        <w:rFonts w:ascii="Courier New" w:hAnsi="Courier New" w:hint="default"/>
      </w:rPr>
    </w:lvl>
    <w:lvl w:ilvl="5" w:tplc="8C98128C">
      <w:start w:val="1"/>
      <w:numFmt w:val="bullet"/>
      <w:lvlText w:val=""/>
      <w:lvlJc w:val="left"/>
      <w:pPr>
        <w:ind w:left="4320" w:hanging="360"/>
      </w:pPr>
      <w:rPr>
        <w:rFonts w:ascii="Wingdings" w:hAnsi="Wingdings" w:hint="default"/>
      </w:rPr>
    </w:lvl>
    <w:lvl w:ilvl="6" w:tplc="F2C2A132">
      <w:start w:val="1"/>
      <w:numFmt w:val="bullet"/>
      <w:lvlText w:val=""/>
      <w:lvlJc w:val="left"/>
      <w:pPr>
        <w:ind w:left="5040" w:hanging="360"/>
      </w:pPr>
      <w:rPr>
        <w:rFonts w:ascii="Symbol" w:hAnsi="Symbol" w:hint="default"/>
      </w:rPr>
    </w:lvl>
    <w:lvl w:ilvl="7" w:tplc="6644B26A">
      <w:start w:val="1"/>
      <w:numFmt w:val="bullet"/>
      <w:lvlText w:val="o"/>
      <w:lvlJc w:val="left"/>
      <w:pPr>
        <w:ind w:left="5760" w:hanging="360"/>
      </w:pPr>
      <w:rPr>
        <w:rFonts w:ascii="Courier New" w:hAnsi="Courier New" w:hint="default"/>
      </w:rPr>
    </w:lvl>
    <w:lvl w:ilvl="8" w:tplc="283ABC1A">
      <w:start w:val="1"/>
      <w:numFmt w:val="bullet"/>
      <w:lvlText w:val=""/>
      <w:lvlJc w:val="left"/>
      <w:pPr>
        <w:ind w:left="6480" w:hanging="360"/>
      </w:pPr>
      <w:rPr>
        <w:rFonts w:ascii="Wingdings" w:hAnsi="Wingdings" w:hint="default"/>
      </w:rPr>
    </w:lvl>
  </w:abstractNum>
  <w:abstractNum w:abstractNumId="11" w15:restartNumberingAfterBreak="0">
    <w:nsid w:val="387F2D50"/>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12" w15:restartNumberingAfterBreak="0">
    <w:nsid w:val="3A980BC7"/>
    <w:multiLevelType w:val="hybridMultilevel"/>
    <w:tmpl w:val="1FC09330"/>
    <w:lvl w:ilvl="0" w:tplc="3334DCAC">
      <w:start w:val="1"/>
      <w:numFmt w:val="bullet"/>
      <w:lvlText w:val=""/>
      <w:lvlJc w:val="left"/>
      <w:pPr>
        <w:ind w:left="720" w:hanging="360"/>
      </w:pPr>
      <w:rPr>
        <w:rFonts w:ascii="Symbol" w:hAnsi="Symbol" w:hint="default"/>
      </w:rPr>
    </w:lvl>
    <w:lvl w:ilvl="1" w:tplc="491C3A3C">
      <w:start w:val="1"/>
      <w:numFmt w:val="bullet"/>
      <w:lvlText w:val="o"/>
      <w:lvlJc w:val="left"/>
      <w:pPr>
        <w:ind w:left="1440" w:hanging="360"/>
      </w:pPr>
      <w:rPr>
        <w:rFonts w:ascii="Courier New" w:hAnsi="Courier New" w:hint="default"/>
      </w:rPr>
    </w:lvl>
    <w:lvl w:ilvl="2" w:tplc="8F845E84">
      <w:start w:val="1"/>
      <w:numFmt w:val="bullet"/>
      <w:lvlText w:val=""/>
      <w:lvlJc w:val="left"/>
      <w:pPr>
        <w:ind w:left="2160" w:hanging="360"/>
      </w:pPr>
      <w:rPr>
        <w:rFonts w:ascii="Wingdings" w:hAnsi="Wingdings" w:hint="default"/>
      </w:rPr>
    </w:lvl>
    <w:lvl w:ilvl="3" w:tplc="6E96F484">
      <w:start w:val="1"/>
      <w:numFmt w:val="bullet"/>
      <w:lvlText w:val=""/>
      <w:lvlJc w:val="left"/>
      <w:pPr>
        <w:ind w:left="2880" w:hanging="360"/>
      </w:pPr>
      <w:rPr>
        <w:rFonts w:ascii="Symbol" w:hAnsi="Symbol" w:hint="default"/>
      </w:rPr>
    </w:lvl>
    <w:lvl w:ilvl="4" w:tplc="14544776">
      <w:start w:val="1"/>
      <w:numFmt w:val="bullet"/>
      <w:lvlText w:val="o"/>
      <w:lvlJc w:val="left"/>
      <w:pPr>
        <w:ind w:left="3600" w:hanging="360"/>
      </w:pPr>
      <w:rPr>
        <w:rFonts w:ascii="Courier New" w:hAnsi="Courier New" w:hint="default"/>
      </w:rPr>
    </w:lvl>
    <w:lvl w:ilvl="5" w:tplc="DF92916A">
      <w:start w:val="1"/>
      <w:numFmt w:val="bullet"/>
      <w:lvlText w:val=""/>
      <w:lvlJc w:val="left"/>
      <w:pPr>
        <w:ind w:left="4320" w:hanging="360"/>
      </w:pPr>
      <w:rPr>
        <w:rFonts w:ascii="Wingdings" w:hAnsi="Wingdings" w:hint="default"/>
      </w:rPr>
    </w:lvl>
    <w:lvl w:ilvl="6" w:tplc="3DB0DD10">
      <w:start w:val="1"/>
      <w:numFmt w:val="bullet"/>
      <w:lvlText w:val=""/>
      <w:lvlJc w:val="left"/>
      <w:pPr>
        <w:ind w:left="5040" w:hanging="360"/>
      </w:pPr>
      <w:rPr>
        <w:rFonts w:ascii="Symbol" w:hAnsi="Symbol" w:hint="default"/>
      </w:rPr>
    </w:lvl>
    <w:lvl w:ilvl="7" w:tplc="3C529A42">
      <w:start w:val="1"/>
      <w:numFmt w:val="bullet"/>
      <w:lvlText w:val="o"/>
      <w:lvlJc w:val="left"/>
      <w:pPr>
        <w:ind w:left="5760" w:hanging="360"/>
      </w:pPr>
      <w:rPr>
        <w:rFonts w:ascii="Courier New" w:hAnsi="Courier New" w:hint="default"/>
      </w:rPr>
    </w:lvl>
    <w:lvl w:ilvl="8" w:tplc="523E76C4">
      <w:start w:val="1"/>
      <w:numFmt w:val="bullet"/>
      <w:lvlText w:val=""/>
      <w:lvlJc w:val="left"/>
      <w:pPr>
        <w:ind w:left="6480" w:hanging="360"/>
      </w:pPr>
      <w:rPr>
        <w:rFonts w:ascii="Wingdings" w:hAnsi="Wingdings" w:hint="default"/>
      </w:rPr>
    </w:lvl>
  </w:abstractNum>
  <w:abstractNum w:abstractNumId="13" w15:restartNumberingAfterBreak="0">
    <w:nsid w:val="3F6C55B8"/>
    <w:multiLevelType w:val="hybridMultilevel"/>
    <w:tmpl w:val="FFFFFFFF"/>
    <w:lvl w:ilvl="0" w:tplc="67743744">
      <w:start w:val="1"/>
      <w:numFmt w:val="decimal"/>
      <w:lvlText w:val="%1."/>
      <w:lvlJc w:val="left"/>
      <w:pPr>
        <w:ind w:left="720" w:hanging="360"/>
      </w:pPr>
    </w:lvl>
    <w:lvl w:ilvl="1" w:tplc="BA9C98F2">
      <w:start w:val="1"/>
      <w:numFmt w:val="lowerLetter"/>
      <w:lvlText w:val="%2."/>
      <w:lvlJc w:val="left"/>
      <w:pPr>
        <w:ind w:left="1440" w:hanging="360"/>
      </w:pPr>
    </w:lvl>
    <w:lvl w:ilvl="2" w:tplc="2AE4F3B2">
      <w:start w:val="1"/>
      <w:numFmt w:val="lowerRoman"/>
      <w:lvlText w:val="%3."/>
      <w:lvlJc w:val="right"/>
      <w:pPr>
        <w:ind w:left="2160" w:hanging="180"/>
      </w:pPr>
    </w:lvl>
    <w:lvl w:ilvl="3" w:tplc="B57E1C62">
      <w:start w:val="1"/>
      <w:numFmt w:val="decimal"/>
      <w:lvlText w:val="%4."/>
      <w:lvlJc w:val="left"/>
      <w:pPr>
        <w:ind w:left="2880" w:hanging="360"/>
      </w:pPr>
    </w:lvl>
    <w:lvl w:ilvl="4" w:tplc="61B604FA">
      <w:start w:val="1"/>
      <w:numFmt w:val="lowerLetter"/>
      <w:lvlText w:val="%5."/>
      <w:lvlJc w:val="left"/>
      <w:pPr>
        <w:ind w:left="3600" w:hanging="360"/>
      </w:pPr>
    </w:lvl>
    <w:lvl w:ilvl="5" w:tplc="29CA952A">
      <w:start w:val="1"/>
      <w:numFmt w:val="lowerRoman"/>
      <w:lvlText w:val="%6."/>
      <w:lvlJc w:val="right"/>
      <w:pPr>
        <w:ind w:left="4320" w:hanging="180"/>
      </w:pPr>
    </w:lvl>
    <w:lvl w:ilvl="6" w:tplc="05F250DA">
      <w:start w:val="1"/>
      <w:numFmt w:val="decimal"/>
      <w:lvlText w:val="%7."/>
      <w:lvlJc w:val="left"/>
      <w:pPr>
        <w:ind w:left="5040" w:hanging="360"/>
      </w:pPr>
    </w:lvl>
    <w:lvl w:ilvl="7" w:tplc="154C564A">
      <w:start w:val="1"/>
      <w:numFmt w:val="lowerLetter"/>
      <w:lvlText w:val="%8."/>
      <w:lvlJc w:val="left"/>
      <w:pPr>
        <w:ind w:left="5760" w:hanging="360"/>
      </w:pPr>
    </w:lvl>
    <w:lvl w:ilvl="8" w:tplc="C05E512C">
      <w:start w:val="1"/>
      <w:numFmt w:val="lowerRoman"/>
      <w:lvlText w:val="%9."/>
      <w:lvlJc w:val="right"/>
      <w:pPr>
        <w:ind w:left="6480" w:hanging="180"/>
      </w:pPr>
    </w:lvl>
  </w:abstractNum>
  <w:abstractNum w:abstractNumId="14" w15:restartNumberingAfterBreak="0">
    <w:nsid w:val="41576CE1"/>
    <w:multiLevelType w:val="hybridMultilevel"/>
    <w:tmpl w:val="6B4227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B72D8"/>
    <w:multiLevelType w:val="hybridMultilevel"/>
    <w:tmpl w:val="6FA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01C05"/>
    <w:multiLevelType w:val="hybridMultilevel"/>
    <w:tmpl w:val="FAF660BE"/>
    <w:lvl w:ilvl="0" w:tplc="04090001">
      <w:start w:val="1"/>
      <w:numFmt w:val="bullet"/>
      <w:lvlText w:val=""/>
      <w:lvlJc w:val="left"/>
      <w:pPr>
        <w:tabs>
          <w:tab w:val="num" w:pos="360"/>
        </w:tabs>
        <w:ind w:left="360" w:hanging="360"/>
      </w:pPr>
      <w:rPr>
        <w:rFonts w:ascii="Symbol" w:hAnsi="Symbol" w:hint="default"/>
        <w:b/>
      </w:rPr>
    </w:lvl>
    <w:lvl w:ilvl="1" w:tplc="6E182DE8">
      <w:start w:val="1"/>
      <w:numFmt w:val="decimal"/>
      <w:lvlText w:val="%2."/>
      <w:lvlJc w:val="left"/>
      <w:pPr>
        <w:tabs>
          <w:tab w:val="num" w:pos="720"/>
        </w:tabs>
        <w:ind w:left="720" w:hanging="360"/>
      </w:pPr>
      <w:rPr>
        <w:b w:val="0"/>
      </w:rPr>
    </w:lvl>
    <w:lvl w:ilvl="2" w:tplc="6F382F34">
      <w:start w:val="1"/>
      <w:numFmt w:val="decimal"/>
      <w:lvlText w:val="%3."/>
      <w:lvlJc w:val="left"/>
      <w:pPr>
        <w:tabs>
          <w:tab w:val="num" w:pos="360"/>
        </w:tabs>
        <w:ind w:left="360" w:hanging="360"/>
      </w:pPr>
      <w:rPr>
        <w:rFonts w:hint="default"/>
        <w:sz w:val="22"/>
        <w:szCs w:val="22"/>
      </w:rPr>
    </w:lvl>
    <w:lvl w:ilvl="3" w:tplc="04090001">
      <w:start w:val="1"/>
      <w:numFmt w:val="bullet"/>
      <w:lvlText w:val=""/>
      <w:lvlJc w:val="left"/>
      <w:pPr>
        <w:tabs>
          <w:tab w:val="num" w:pos="2160"/>
        </w:tabs>
        <w:ind w:left="2160" w:hanging="360"/>
      </w:pPr>
      <w:rPr>
        <w:rFonts w:ascii="Symbol" w:hAnsi="Symbol"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7BF1D9B"/>
    <w:multiLevelType w:val="hybridMultilevel"/>
    <w:tmpl w:val="D7A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15CF"/>
    <w:multiLevelType w:val="hybridMultilevel"/>
    <w:tmpl w:val="CD0E2A44"/>
    <w:lvl w:ilvl="0" w:tplc="CDDE6780">
      <w:start w:val="1"/>
      <w:numFmt w:val="decimal"/>
      <w:lvlText w:val="%1."/>
      <w:lvlJc w:val="left"/>
      <w:pPr>
        <w:ind w:left="720" w:hanging="360"/>
      </w:pPr>
    </w:lvl>
    <w:lvl w:ilvl="1" w:tplc="13AAB27C">
      <w:start w:val="1"/>
      <w:numFmt w:val="lowerLetter"/>
      <w:lvlText w:val="%2."/>
      <w:lvlJc w:val="left"/>
      <w:pPr>
        <w:ind w:left="1440" w:hanging="360"/>
      </w:pPr>
    </w:lvl>
    <w:lvl w:ilvl="2" w:tplc="B7E69182">
      <w:start w:val="1"/>
      <w:numFmt w:val="lowerRoman"/>
      <w:lvlText w:val="%3."/>
      <w:lvlJc w:val="right"/>
      <w:pPr>
        <w:ind w:left="2160" w:hanging="180"/>
      </w:pPr>
    </w:lvl>
    <w:lvl w:ilvl="3" w:tplc="9F8C28B4">
      <w:start w:val="1"/>
      <w:numFmt w:val="decimal"/>
      <w:lvlText w:val="%4."/>
      <w:lvlJc w:val="left"/>
      <w:pPr>
        <w:ind w:left="2880" w:hanging="360"/>
      </w:pPr>
    </w:lvl>
    <w:lvl w:ilvl="4" w:tplc="09624D52">
      <w:start w:val="1"/>
      <w:numFmt w:val="lowerLetter"/>
      <w:lvlText w:val="%5."/>
      <w:lvlJc w:val="left"/>
      <w:pPr>
        <w:ind w:left="3600" w:hanging="360"/>
      </w:pPr>
    </w:lvl>
    <w:lvl w:ilvl="5" w:tplc="C1DA8192">
      <w:start w:val="1"/>
      <w:numFmt w:val="lowerRoman"/>
      <w:lvlText w:val="%6."/>
      <w:lvlJc w:val="right"/>
      <w:pPr>
        <w:ind w:left="4320" w:hanging="180"/>
      </w:pPr>
    </w:lvl>
    <w:lvl w:ilvl="6" w:tplc="5AE69B42">
      <w:start w:val="1"/>
      <w:numFmt w:val="decimal"/>
      <w:lvlText w:val="%7."/>
      <w:lvlJc w:val="left"/>
      <w:pPr>
        <w:ind w:left="5040" w:hanging="360"/>
      </w:pPr>
    </w:lvl>
    <w:lvl w:ilvl="7" w:tplc="A30C7806">
      <w:start w:val="1"/>
      <w:numFmt w:val="lowerLetter"/>
      <w:lvlText w:val="%8."/>
      <w:lvlJc w:val="left"/>
      <w:pPr>
        <w:ind w:left="5760" w:hanging="360"/>
      </w:pPr>
    </w:lvl>
    <w:lvl w:ilvl="8" w:tplc="E004B488">
      <w:start w:val="1"/>
      <w:numFmt w:val="lowerRoman"/>
      <w:lvlText w:val="%9."/>
      <w:lvlJc w:val="right"/>
      <w:pPr>
        <w:ind w:left="6480" w:hanging="180"/>
      </w:pPr>
    </w:lvl>
  </w:abstractNum>
  <w:abstractNum w:abstractNumId="19" w15:restartNumberingAfterBreak="0">
    <w:nsid w:val="4BB761A9"/>
    <w:multiLevelType w:val="hybridMultilevel"/>
    <w:tmpl w:val="949A4C5A"/>
    <w:lvl w:ilvl="0" w:tplc="B69C1CCE">
      <w:start w:val="1"/>
      <w:numFmt w:val="bullet"/>
      <w:lvlText w:val=""/>
      <w:lvlJc w:val="left"/>
      <w:pPr>
        <w:tabs>
          <w:tab w:val="num" w:pos="720"/>
        </w:tabs>
        <w:ind w:left="720" w:hanging="360"/>
      </w:pPr>
      <w:rPr>
        <w:rFonts w:ascii="Symbol" w:hAnsi="Symbol" w:hint="default"/>
        <w:sz w:val="20"/>
      </w:rPr>
    </w:lvl>
    <w:lvl w:ilvl="1" w:tplc="86E47378" w:tentative="1">
      <w:start w:val="1"/>
      <w:numFmt w:val="bullet"/>
      <w:lvlText w:val=""/>
      <w:lvlJc w:val="left"/>
      <w:pPr>
        <w:tabs>
          <w:tab w:val="num" w:pos="1440"/>
        </w:tabs>
        <w:ind w:left="1440" w:hanging="360"/>
      </w:pPr>
      <w:rPr>
        <w:rFonts w:ascii="Symbol" w:hAnsi="Symbol" w:hint="default"/>
        <w:sz w:val="20"/>
      </w:rPr>
    </w:lvl>
    <w:lvl w:ilvl="2" w:tplc="220EBA58" w:tentative="1">
      <w:start w:val="1"/>
      <w:numFmt w:val="bullet"/>
      <w:lvlText w:val=""/>
      <w:lvlJc w:val="left"/>
      <w:pPr>
        <w:tabs>
          <w:tab w:val="num" w:pos="2160"/>
        </w:tabs>
        <w:ind w:left="2160" w:hanging="360"/>
      </w:pPr>
      <w:rPr>
        <w:rFonts w:ascii="Symbol" w:hAnsi="Symbol" w:hint="default"/>
        <w:sz w:val="20"/>
      </w:rPr>
    </w:lvl>
    <w:lvl w:ilvl="3" w:tplc="5C62AD6A" w:tentative="1">
      <w:start w:val="1"/>
      <w:numFmt w:val="bullet"/>
      <w:lvlText w:val=""/>
      <w:lvlJc w:val="left"/>
      <w:pPr>
        <w:tabs>
          <w:tab w:val="num" w:pos="2880"/>
        </w:tabs>
        <w:ind w:left="2880" w:hanging="360"/>
      </w:pPr>
      <w:rPr>
        <w:rFonts w:ascii="Symbol" w:hAnsi="Symbol" w:hint="default"/>
        <w:sz w:val="20"/>
      </w:rPr>
    </w:lvl>
    <w:lvl w:ilvl="4" w:tplc="3FDAD8E8" w:tentative="1">
      <w:start w:val="1"/>
      <w:numFmt w:val="bullet"/>
      <w:lvlText w:val=""/>
      <w:lvlJc w:val="left"/>
      <w:pPr>
        <w:tabs>
          <w:tab w:val="num" w:pos="3600"/>
        </w:tabs>
        <w:ind w:left="3600" w:hanging="360"/>
      </w:pPr>
      <w:rPr>
        <w:rFonts w:ascii="Symbol" w:hAnsi="Symbol" w:hint="default"/>
        <w:sz w:val="20"/>
      </w:rPr>
    </w:lvl>
    <w:lvl w:ilvl="5" w:tplc="D6925FDE" w:tentative="1">
      <w:start w:val="1"/>
      <w:numFmt w:val="bullet"/>
      <w:lvlText w:val=""/>
      <w:lvlJc w:val="left"/>
      <w:pPr>
        <w:tabs>
          <w:tab w:val="num" w:pos="4320"/>
        </w:tabs>
        <w:ind w:left="4320" w:hanging="360"/>
      </w:pPr>
      <w:rPr>
        <w:rFonts w:ascii="Symbol" w:hAnsi="Symbol" w:hint="default"/>
        <w:sz w:val="20"/>
      </w:rPr>
    </w:lvl>
    <w:lvl w:ilvl="6" w:tplc="507C01C0" w:tentative="1">
      <w:start w:val="1"/>
      <w:numFmt w:val="bullet"/>
      <w:lvlText w:val=""/>
      <w:lvlJc w:val="left"/>
      <w:pPr>
        <w:tabs>
          <w:tab w:val="num" w:pos="5040"/>
        </w:tabs>
        <w:ind w:left="5040" w:hanging="360"/>
      </w:pPr>
      <w:rPr>
        <w:rFonts w:ascii="Symbol" w:hAnsi="Symbol" w:hint="default"/>
        <w:sz w:val="20"/>
      </w:rPr>
    </w:lvl>
    <w:lvl w:ilvl="7" w:tplc="68829F20" w:tentative="1">
      <w:start w:val="1"/>
      <w:numFmt w:val="bullet"/>
      <w:lvlText w:val=""/>
      <w:lvlJc w:val="left"/>
      <w:pPr>
        <w:tabs>
          <w:tab w:val="num" w:pos="5760"/>
        </w:tabs>
        <w:ind w:left="5760" w:hanging="360"/>
      </w:pPr>
      <w:rPr>
        <w:rFonts w:ascii="Symbol" w:hAnsi="Symbol" w:hint="default"/>
        <w:sz w:val="20"/>
      </w:rPr>
    </w:lvl>
    <w:lvl w:ilvl="8" w:tplc="2DAA59E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CE1F7B"/>
    <w:multiLevelType w:val="hybridMultilevel"/>
    <w:tmpl w:val="FFFFFFFF"/>
    <w:lvl w:ilvl="0" w:tplc="D9866B82">
      <w:start w:val="1"/>
      <w:numFmt w:val="bullet"/>
      <w:lvlText w:val=""/>
      <w:lvlJc w:val="left"/>
      <w:pPr>
        <w:ind w:left="720" w:hanging="360"/>
      </w:pPr>
      <w:rPr>
        <w:rFonts w:ascii="Symbol" w:hAnsi="Symbol" w:hint="default"/>
      </w:rPr>
    </w:lvl>
    <w:lvl w:ilvl="1" w:tplc="DB06F6E0">
      <w:start w:val="1"/>
      <w:numFmt w:val="bullet"/>
      <w:lvlText w:val="o"/>
      <w:lvlJc w:val="left"/>
      <w:pPr>
        <w:ind w:left="1440" w:hanging="360"/>
      </w:pPr>
      <w:rPr>
        <w:rFonts w:ascii="Courier New" w:hAnsi="Courier New" w:hint="default"/>
      </w:rPr>
    </w:lvl>
    <w:lvl w:ilvl="2" w:tplc="A5AA1D74">
      <w:start w:val="1"/>
      <w:numFmt w:val="bullet"/>
      <w:lvlText w:val=""/>
      <w:lvlJc w:val="left"/>
      <w:pPr>
        <w:ind w:left="2160" w:hanging="360"/>
      </w:pPr>
      <w:rPr>
        <w:rFonts w:ascii="Wingdings" w:hAnsi="Wingdings" w:hint="default"/>
      </w:rPr>
    </w:lvl>
    <w:lvl w:ilvl="3" w:tplc="2EFC065E">
      <w:start w:val="1"/>
      <w:numFmt w:val="bullet"/>
      <w:lvlText w:val=""/>
      <w:lvlJc w:val="left"/>
      <w:pPr>
        <w:ind w:left="2880" w:hanging="360"/>
      </w:pPr>
      <w:rPr>
        <w:rFonts w:ascii="Symbol" w:hAnsi="Symbol" w:hint="default"/>
      </w:rPr>
    </w:lvl>
    <w:lvl w:ilvl="4" w:tplc="8E4A4BA0">
      <w:start w:val="1"/>
      <w:numFmt w:val="bullet"/>
      <w:lvlText w:val="o"/>
      <w:lvlJc w:val="left"/>
      <w:pPr>
        <w:ind w:left="3600" w:hanging="360"/>
      </w:pPr>
      <w:rPr>
        <w:rFonts w:ascii="Courier New" w:hAnsi="Courier New" w:hint="default"/>
      </w:rPr>
    </w:lvl>
    <w:lvl w:ilvl="5" w:tplc="92322C56">
      <w:start w:val="1"/>
      <w:numFmt w:val="bullet"/>
      <w:lvlText w:val=""/>
      <w:lvlJc w:val="left"/>
      <w:pPr>
        <w:ind w:left="4320" w:hanging="360"/>
      </w:pPr>
      <w:rPr>
        <w:rFonts w:ascii="Wingdings" w:hAnsi="Wingdings" w:hint="default"/>
      </w:rPr>
    </w:lvl>
    <w:lvl w:ilvl="6" w:tplc="2ECA7406">
      <w:start w:val="1"/>
      <w:numFmt w:val="bullet"/>
      <w:lvlText w:val=""/>
      <w:lvlJc w:val="left"/>
      <w:pPr>
        <w:ind w:left="5040" w:hanging="360"/>
      </w:pPr>
      <w:rPr>
        <w:rFonts w:ascii="Symbol" w:hAnsi="Symbol" w:hint="default"/>
      </w:rPr>
    </w:lvl>
    <w:lvl w:ilvl="7" w:tplc="90C661FA">
      <w:start w:val="1"/>
      <w:numFmt w:val="bullet"/>
      <w:lvlText w:val="o"/>
      <w:lvlJc w:val="left"/>
      <w:pPr>
        <w:ind w:left="5760" w:hanging="360"/>
      </w:pPr>
      <w:rPr>
        <w:rFonts w:ascii="Courier New" w:hAnsi="Courier New" w:hint="default"/>
      </w:rPr>
    </w:lvl>
    <w:lvl w:ilvl="8" w:tplc="2B7A49E8">
      <w:start w:val="1"/>
      <w:numFmt w:val="bullet"/>
      <w:lvlText w:val=""/>
      <w:lvlJc w:val="left"/>
      <w:pPr>
        <w:ind w:left="6480" w:hanging="360"/>
      </w:pPr>
      <w:rPr>
        <w:rFonts w:ascii="Wingdings" w:hAnsi="Wingdings" w:hint="default"/>
      </w:rPr>
    </w:lvl>
  </w:abstractNum>
  <w:abstractNum w:abstractNumId="21" w15:restartNumberingAfterBreak="0">
    <w:nsid w:val="57BC1C53"/>
    <w:multiLevelType w:val="hybridMultilevel"/>
    <w:tmpl w:val="85BC25BE"/>
    <w:lvl w:ilvl="0" w:tplc="6A6E65D6">
      <w:start w:val="1"/>
      <w:numFmt w:val="bullet"/>
      <w:lvlText w:val=""/>
      <w:lvlJc w:val="left"/>
      <w:pPr>
        <w:ind w:left="720" w:hanging="360"/>
      </w:pPr>
      <w:rPr>
        <w:rFonts w:ascii="Symbol" w:hAnsi="Symbol" w:hint="default"/>
      </w:rPr>
    </w:lvl>
    <w:lvl w:ilvl="1" w:tplc="4986FE52">
      <w:start w:val="1"/>
      <w:numFmt w:val="bullet"/>
      <w:lvlText w:val="o"/>
      <w:lvlJc w:val="left"/>
      <w:pPr>
        <w:ind w:left="1440" w:hanging="360"/>
      </w:pPr>
      <w:rPr>
        <w:rFonts w:ascii="Courier New" w:hAnsi="Courier New" w:hint="default"/>
      </w:rPr>
    </w:lvl>
    <w:lvl w:ilvl="2" w:tplc="361096C4">
      <w:start w:val="1"/>
      <w:numFmt w:val="bullet"/>
      <w:lvlText w:val=""/>
      <w:lvlJc w:val="left"/>
      <w:pPr>
        <w:ind w:left="2160" w:hanging="360"/>
      </w:pPr>
      <w:rPr>
        <w:rFonts w:ascii="Wingdings" w:hAnsi="Wingdings" w:hint="default"/>
      </w:rPr>
    </w:lvl>
    <w:lvl w:ilvl="3" w:tplc="47C0EB92">
      <w:start w:val="1"/>
      <w:numFmt w:val="bullet"/>
      <w:lvlText w:val=""/>
      <w:lvlJc w:val="left"/>
      <w:pPr>
        <w:ind w:left="2880" w:hanging="360"/>
      </w:pPr>
      <w:rPr>
        <w:rFonts w:ascii="Symbol" w:hAnsi="Symbol" w:hint="default"/>
      </w:rPr>
    </w:lvl>
    <w:lvl w:ilvl="4" w:tplc="DA4406B2">
      <w:start w:val="1"/>
      <w:numFmt w:val="bullet"/>
      <w:lvlText w:val="o"/>
      <w:lvlJc w:val="left"/>
      <w:pPr>
        <w:ind w:left="3600" w:hanging="360"/>
      </w:pPr>
      <w:rPr>
        <w:rFonts w:ascii="Courier New" w:hAnsi="Courier New" w:hint="default"/>
      </w:rPr>
    </w:lvl>
    <w:lvl w:ilvl="5" w:tplc="43626C98">
      <w:start w:val="1"/>
      <w:numFmt w:val="bullet"/>
      <w:lvlText w:val=""/>
      <w:lvlJc w:val="left"/>
      <w:pPr>
        <w:ind w:left="4320" w:hanging="360"/>
      </w:pPr>
      <w:rPr>
        <w:rFonts w:ascii="Wingdings" w:hAnsi="Wingdings" w:hint="default"/>
      </w:rPr>
    </w:lvl>
    <w:lvl w:ilvl="6" w:tplc="9DF425E0">
      <w:start w:val="1"/>
      <w:numFmt w:val="bullet"/>
      <w:lvlText w:val=""/>
      <w:lvlJc w:val="left"/>
      <w:pPr>
        <w:ind w:left="5040" w:hanging="360"/>
      </w:pPr>
      <w:rPr>
        <w:rFonts w:ascii="Symbol" w:hAnsi="Symbol" w:hint="default"/>
      </w:rPr>
    </w:lvl>
    <w:lvl w:ilvl="7" w:tplc="559816AA">
      <w:start w:val="1"/>
      <w:numFmt w:val="bullet"/>
      <w:lvlText w:val="o"/>
      <w:lvlJc w:val="left"/>
      <w:pPr>
        <w:ind w:left="5760" w:hanging="360"/>
      </w:pPr>
      <w:rPr>
        <w:rFonts w:ascii="Courier New" w:hAnsi="Courier New" w:hint="default"/>
      </w:rPr>
    </w:lvl>
    <w:lvl w:ilvl="8" w:tplc="D8E0AA40">
      <w:start w:val="1"/>
      <w:numFmt w:val="bullet"/>
      <w:lvlText w:val=""/>
      <w:lvlJc w:val="left"/>
      <w:pPr>
        <w:ind w:left="6480" w:hanging="360"/>
      </w:pPr>
      <w:rPr>
        <w:rFonts w:ascii="Wingdings" w:hAnsi="Wingdings" w:hint="default"/>
      </w:rPr>
    </w:lvl>
  </w:abstractNum>
  <w:abstractNum w:abstractNumId="22" w15:restartNumberingAfterBreak="0">
    <w:nsid w:val="587C5D96"/>
    <w:multiLevelType w:val="hybridMultilevel"/>
    <w:tmpl w:val="11D6A6E4"/>
    <w:lvl w:ilvl="0" w:tplc="83060C98">
      <w:start w:val="1"/>
      <w:numFmt w:val="upperLetter"/>
      <w:lvlText w:val="%1."/>
      <w:lvlJc w:val="left"/>
      <w:pPr>
        <w:ind w:left="1080" w:hanging="360"/>
      </w:pPr>
      <w:rPr>
        <w:rFonts w:asciiTheme="minorHAnsi" w:eastAsiaTheme="majorEastAsia" w:hAnsiTheme="minorHAnsi" w:cstheme="minorHAnsi"/>
        <w:b w:val="0"/>
        <w:i w:val="0"/>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5BA51654"/>
    <w:multiLevelType w:val="hybridMultilevel"/>
    <w:tmpl w:val="7F34946E"/>
    <w:lvl w:ilvl="0" w:tplc="D5C6B120">
      <w:start w:val="1"/>
      <w:numFmt w:val="bullet"/>
      <w:lvlText w:val=""/>
      <w:lvlJc w:val="left"/>
      <w:pPr>
        <w:ind w:left="720" w:hanging="360"/>
      </w:pPr>
      <w:rPr>
        <w:rFonts w:ascii="Symbol" w:hAnsi="Symbol" w:hint="default"/>
      </w:rPr>
    </w:lvl>
    <w:lvl w:ilvl="1" w:tplc="A28A1E42">
      <w:start w:val="1"/>
      <w:numFmt w:val="bullet"/>
      <w:lvlText w:val="o"/>
      <w:lvlJc w:val="left"/>
      <w:pPr>
        <w:ind w:left="1440" w:hanging="360"/>
      </w:pPr>
      <w:rPr>
        <w:rFonts w:ascii="Courier New" w:hAnsi="Courier New" w:hint="default"/>
      </w:rPr>
    </w:lvl>
    <w:lvl w:ilvl="2" w:tplc="37B2064A">
      <w:start w:val="1"/>
      <w:numFmt w:val="bullet"/>
      <w:lvlText w:val=""/>
      <w:lvlJc w:val="left"/>
      <w:pPr>
        <w:ind w:left="2160" w:hanging="360"/>
      </w:pPr>
      <w:rPr>
        <w:rFonts w:ascii="Wingdings" w:hAnsi="Wingdings" w:hint="default"/>
      </w:rPr>
    </w:lvl>
    <w:lvl w:ilvl="3" w:tplc="BB764ADA">
      <w:start w:val="1"/>
      <w:numFmt w:val="bullet"/>
      <w:lvlText w:val=""/>
      <w:lvlJc w:val="left"/>
      <w:pPr>
        <w:ind w:left="2880" w:hanging="360"/>
      </w:pPr>
      <w:rPr>
        <w:rFonts w:ascii="Symbol" w:hAnsi="Symbol" w:hint="default"/>
      </w:rPr>
    </w:lvl>
    <w:lvl w:ilvl="4" w:tplc="ED6CD744">
      <w:start w:val="1"/>
      <w:numFmt w:val="bullet"/>
      <w:lvlText w:val="o"/>
      <w:lvlJc w:val="left"/>
      <w:pPr>
        <w:ind w:left="3600" w:hanging="360"/>
      </w:pPr>
      <w:rPr>
        <w:rFonts w:ascii="Courier New" w:hAnsi="Courier New" w:hint="default"/>
      </w:rPr>
    </w:lvl>
    <w:lvl w:ilvl="5" w:tplc="01F694F2">
      <w:start w:val="1"/>
      <w:numFmt w:val="bullet"/>
      <w:lvlText w:val=""/>
      <w:lvlJc w:val="left"/>
      <w:pPr>
        <w:ind w:left="4320" w:hanging="360"/>
      </w:pPr>
      <w:rPr>
        <w:rFonts w:ascii="Wingdings" w:hAnsi="Wingdings" w:hint="default"/>
      </w:rPr>
    </w:lvl>
    <w:lvl w:ilvl="6" w:tplc="7C9038E4">
      <w:start w:val="1"/>
      <w:numFmt w:val="bullet"/>
      <w:lvlText w:val=""/>
      <w:lvlJc w:val="left"/>
      <w:pPr>
        <w:ind w:left="5040" w:hanging="360"/>
      </w:pPr>
      <w:rPr>
        <w:rFonts w:ascii="Symbol" w:hAnsi="Symbol" w:hint="default"/>
      </w:rPr>
    </w:lvl>
    <w:lvl w:ilvl="7" w:tplc="DF32009C">
      <w:start w:val="1"/>
      <w:numFmt w:val="bullet"/>
      <w:lvlText w:val="o"/>
      <w:lvlJc w:val="left"/>
      <w:pPr>
        <w:ind w:left="5760" w:hanging="360"/>
      </w:pPr>
      <w:rPr>
        <w:rFonts w:ascii="Courier New" w:hAnsi="Courier New" w:hint="default"/>
      </w:rPr>
    </w:lvl>
    <w:lvl w:ilvl="8" w:tplc="C008827A">
      <w:start w:val="1"/>
      <w:numFmt w:val="bullet"/>
      <w:lvlText w:val=""/>
      <w:lvlJc w:val="left"/>
      <w:pPr>
        <w:ind w:left="6480" w:hanging="360"/>
      </w:pPr>
      <w:rPr>
        <w:rFonts w:ascii="Wingdings" w:hAnsi="Wingdings" w:hint="default"/>
      </w:rPr>
    </w:lvl>
  </w:abstractNum>
  <w:abstractNum w:abstractNumId="25" w15:restartNumberingAfterBreak="0">
    <w:nsid w:val="5DD15ED4"/>
    <w:multiLevelType w:val="hybridMultilevel"/>
    <w:tmpl w:val="FFFFFFFF"/>
    <w:lvl w:ilvl="0" w:tplc="8AA2D35A">
      <w:start w:val="1"/>
      <w:numFmt w:val="decimal"/>
      <w:lvlText w:val="%1."/>
      <w:lvlJc w:val="left"/>
      <w:pPr>
        <w:ind w:left="720" w:hanging="360"/>
      </w:pPr>
    </w:lvl>
    <w:lvl w:ilvl="1" w:tplc="D5E8DD6E">
      <w:start w:val="1"/>
      <w:numFmt w:val="lowerLetter"/>
      <w:lvlText w:val="%2."/>
      <w:lvlJc w:val="left"/>
      <w:pPr>
        <w:ind w:left="1440" w:hanging="360"/>
      </w:pPr>
    </w:lvl>
    <w:lvl w:ilvl="2" w:tplc="83480AC0">
      <w:start w:val="1"/>
      <w:numFmt w:val="lowerRoman"/>
      <w:lvlText w:val="%3."/>
      <w:lvlJc w:val="right"/>
      <w:pPr>
        <w:ind w:left="2160" w:hanging="180"/>
      </w:pPr>
    </w:lvl>
    <w:lvl w:ilvl="3" w:tplc="C8DC5CC6">
      <w:start w:val="1"/>
      <w:numFmt w:val="decimal"/>
      <w:lvlText w:val="%4."/>
      <w:lvlJc w:val="left"/>
      <w:pPr>
        <w:ind w:left="2880" w:hanging="360"/>
      </w:pPr>
    </w:lvl>
    <w:lvl w:ilvl="4" w:tplc="A2982386">
      <w:start w:val="1"/>
      <w:numFmt w:val="lowerLetter"/>
      <w:lvlText w:val="%5."/>
      <w:lvlJc w:val="left"/>
      <w:pPr>
        <w:ind w:left="3600" w:hanging="360"/>
      </w:pPr>
    </w:lvl>
    <w:lvl w:ilvl="5" w:tplc="2FD66B9A">
      <w:start w:val="1"/>
      <w:numFmt w:val="lowerRoman"/>
      <w:lvlText w:val="%6."/>
      <w:lvlJc w:val="right"/>
      <w:pPr>
        <w:ind w:left="4320" w:hanging="180"/>
      </w:pPr>
    </w:lvl>
    <w:lvl w:ilvl="6" w:tplc="7ED8B48A">
      <w:start w:val="1"/>
      <w:numFmt w:val="decimal"/>
      <w:lvlText w:val="%7."/>
      <w:lvlJc w:val="left"/>
      <w:pPr>
        <w:ind w:left="5040" w:hanging="360"/>
      </w:pPr>
    </w:lvl>
    <w:lvl w:ilvl="7" w:tplc="9B58E952">
      <w:start w:val="1"/>
      <w:numFmt w:val="lowerLetter"/>
      <w:lvlText w:val="%8."/>
      <w:lvlJc w:val="left"/>
      <w:pPr>
        <w:ind w:left="5760" w:hanging="360"/>
      </w:pPr>
    </w:lvl>
    <w:lvl w:ilvl="8" w:tplc="92263AA8">
      <w:start w:val="1"/>
      <w:numFmt w:val="lowerRoman"/>
      <w:lvlText w:val="%9."/>
      <w:lvlJc w:val="right"/>
      <w:pPr>
        <w:ind w:left="6480" w:hanging="180"/>
      </w:pPr>
    </w:lvl>
  </w:abstractNum>
  <w:abstractNum w:abstractNumId="26" w15:restartNumberingAfterBreak="0">
    <w:nsid w:val="601D7078"/>
    <w:multiLevelType w:val="hybridMultilevel"/>
    <w:tmpl w:val="1A6CEEA0"/>
    <w:lvl w:ilvl="0" w:tplc="F1B2CD96">
      <w:start w:val="1"/>
      <w:numFmt w:val="decimal"/>
      <w:lvlText w:val="%1."/>
      <w:lvlJc w:val="left"/>
      <w:pPr>
        <w:ind w:left="720" w:hanging="360"/>
      </w:pPr>
    </w:lvl>
    <w:lvl w:ilvl="1" w:tplc="9DAA2DCC">
      <w:start w:val="1"/>
      <w:numFmt w:val="lowerLetter"/>
      <w:lvlText w:val="%2."/>
      <w:lvlJc w:val="left"/>
      <w:pPr>
        <w:ind w:left="1440" w:hanging="360"/>
      </w:pPr>
    </w:lvl>
    <w:lvl w:ilvl="2" w:tplc="3D96F866">
      <w:start w:val="1"/>
      <w:numFmt w:val="lowerRoman"/>
      <w:lvlText w:val="%3."/>
      <w:lvlJc w:val="right"/>
      <w:pPr>
        <w:ind w:left="2160" w:hanging="180"/>
      </w:pPr>
    </w:lvl>
    <w:lvl w:ilvl="3" w:tplc="FF169C06">
      <w:start w:val="1"/>
      <w:numFmt w:val="decimal"/>
      <w:lvlText w:val="%4."/>
      <w:lvlJc w:val="left"/>
      <w:pPr>
        <w:ind w:left="2880" w:hanging="360"/>
      </w:pPr>
    </w:lvl>
    <w:lvl w:ilvl="4" w:tplc="16B0BC20">
      <w:start w:val="1"/>
      <w:numFmt w:val="lowerLetter"/>
      <w:lvlText w:val="%5."/>
      <w:lvlJc w:val="left"/>
      <w:pPr>
        <w:ind w:left="3600" w:hanging="360"/>
      </w:pPr>
    </w:lvl>
    <w:lvl w:ilvl="5" w:tplc="CA28FEB6">
      <w:start w:val="1"/>
      <w:numFmt w:val="lowerRoman"/>
      <w:lvlText w:val="%6."/>
      <w:lvlJc w:val="right"/>
      <w:pPr>
        <w:ind w:left="4320" w:hanging="180"/>
      </w:pPr>
    </w:lvl>
    <w:lvl w:ilvl="6" w:tplc="1628508E">
      <w:start w:val="1"/>
      <w:numFmt w:val="decimal"/>
      <w:lvlText w:val="%7."/>
      <w:lvlJc w:val="left"/>
      <w:pPr>
        <w:ind w:left="5040" w:hanging="360"/>
      </w:pPr>
    </w:lvl>
    <w:lvl w:ilvl="7" w:tplc="A84044D6">
      <w:start w:val="1"/>
      <w:numFmt w:val="lowerLetter"/>
      <w:lvlText w:val="%8."/>
      <w:lvlJc w:val="left"/>
      <w:pPr>
        <w:ind w:left="5760" w:hanging="360"/>
      </w:pPr>
    </w:lvl>
    <w:lvl w:ilvl="8" w:tplc="1660D554">
      <w:start w:val="1"/>
      <w:numFmt w:val="lowerRoman"/>
      <w:lvlText w:val="%9."/>
      <w:lvlJc w:val="right"/>
      <w:pPr>
        <w:ind w:left="6480" w:hanging="180"/>
      </w:pPr>
    </w:lvl>
  </w:abstractNum>
  <w:abstractNum w:abstractNumId="27" w15:restartNumberingAfterBreak="0">
    <w:nsid w:val="631C0285"/>
    <w:multiLevelType w:val="hybridMultilevel"/>
    <w:tmpl w:val="95D44A24"/>
    <w:lvl w:ilvl="0" w:tplc="CFFED95E">
      <w:start w:val="1"/>
      <w:numFmt w:val="bullet"/>
      <w:lvlText w:val=""/>
      <w:lvlJc w:val="left"/>
      <w:pPr>
        <w:ind w:left="720" w:hanging="360"/>
      </w:pPr>
      <w:rPr>
        <w:rFonts w:ascii="Symbol" w:hAnsi="Symbol" w:hint="default"/>
      </w:rPr>
    </w:lvl>
    <w:lvl w:ilvl="1" w:tplc="8CE23DD8">
      <w:start w:val="1"/>
      <w:numFmt w:val="bullet"/>
      <w:lvlText w:val="o"/>
      <w:lvlJc w:val="left"/>
      <w:pPr>
        <w:ind w:left="1440" w:hanging="360"/>
      </w:pPr>
      <w:rPr>
        <w:rFonts w:ascii="Courier New" w:hAnsi="Courier New" w:hint="default"/>
      </w:rPr>
    </w:lvl>
    <w:lvl w:ilvl="2" w:tplc="105AADB0">
      <w:start w:val="1"/>
      <w:numFmt w:val="bullet"/>
      <w:lvlText w:val=""/>
      <w:lvlJc w:val="left"/>
      <w:pPr>
        <w:ind w:left="2160" w:hanging="360"/>
      </w:pPr>
      <w:rPr>
        <w:rFonts w:ascii="Wingdings" w:hAnsi="Wingdings" w:hint="default"/>
      </w:rPr>
    </w:lvl>
    <w:lvl w:ilvl="3" w:tplc="D8A49028">
      <w:start w:val="1"/>
      <w:numFmt w:val="bullet"/>
      <w:lvlText w:val=""/>
      <w:lvlJc w:val="left"/>
      <w:pPr>
        <w:ind w:left="2880" w:hanging="360"/>
      </w:pPr>
      <w:rPr>
        <w:rFonts w:ascii="Symbol" w:hAnsi="Symbol" w:hint="default"/>
      </w:rPr>
    </w:lvl>
    <w:lvl w:ilvl="4" w:tplc="B9DA664E">
      <w:start w:val="1"/>
      <w:numFmt w:val="bullet"/>
      <w:lvlText w:val="o"/>
      <w:lvlJc w:val="left"/>
      <w:pPr>
        <w:ind w:left="3600" w:hanging="360"/>
      </w:pPr>
      <w:rPr>
        <w:rFonts w:ascii="Courier New" w:hAnsi="Courier New" w:hint="default"/>
      </w:rPr>
    </w:lvl>
    <w:lvl w:ilvl="5" w:tplc="4782D876">
      <w:start w:val="1"/>
      <w:numFmt w:val="bullet"/>
      <w:lvlText w:val=""/>
      <w:lvlJc w:val="left"/>
      <w:pPr>
        <w:ind w:left="4320" w:hanging="360"/>
      </w:pPr>
      <w:rPr>
        <w:rFonts w:ascii="Wingdings" w:hAnsi="Wingdings" w:hint="default"/>
      </w:rPr>
    </w:lvl>
    <w:lvl w:ilvl="6" w:tplc="D27ECFAC">
      <w:start w:val="1"/>
      <w:numFmt w:val="bullet"/>
      <w:lvlText w:val=""/>
      <w:lvlJc w:val="left"/>
      <w:pPr>
        <w:ind w:left="5040" w:hanging="360"/>
      </w:pPr>
      <w:rPr>
        <w:rFonts w:ascii="Symbol" w:hAnsi="Symbol" w:hint="default"/>
      </w:rPr>
    </w:lvl>
    <w:lvl w:ilvl="7" w:tplc="8F24E0A6">
      <w:start w:val="1"/>
      <w:numFmt w:val="bullet"/>
      <w:lvlText w:val="o"/>
      <w:lvlJc w:val="left"/>
      <w:pPr>
        <w:ind w:left="5760" w:hanging="360"/>
      </w:pPr>
      <w:rPr>
        <w:rFonts w:ascii="Courier New" w:hAnsi="Courier New" w:hint="default"/>
      </w:rPr>
    </w:lvl>
    <w:lvl w:ilvl="8" w:tplc="E83E1128">
      <w:start w:val="1"/>
      <w:numFmt w:val="bullet"/>
      <w:lvlText w:val=""/>
      <w:lvlJc w:val="left"/>
      <w:pPr>
        <w:ind w:left="6480" w:hanging="360"/>
      </w:pPr>
      <w:rPr>
        <w:rFonts w:ascii="Wingdings" w:hAnsi="Wingdings" w:hint="default"/>
      </w:rPr>
    </w:lvl>
  </w:abstractNum>
  <w:abstractNum w:abstractNumId="28" w15:restartNumberingAfterBreak="0">
    <w:nsid w:val="68A13BAB"/>
    <w:multiLevelType w:val="hybridMultilevel"/>
    <w:tmpl w:val="29006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238BF"/>
    <w:multiLevelType w:val="hybridMultilevel"/>
    <w:tmpl w:val="4D1ECD92"/>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64AB4"/>
    <w:multiLevelType w:val="hybridMultilevel"/>
    <w:tmpl w:val="425C23D2"/>
    <w:lvl w:ilvl="0" w:tplc="058E5D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5557E"/>
    <w:multiLevelType w:val="hybridMultilevel"/>
    <w:tmpl w:val="F2624AF4"/>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32" w15:restartNumberingAfterBreak="0">
    <w:nsid w:val="73F37794"/>
    <w:multiLevelType w:val="hybridMultilevel"/>
    <w:tmpl w:val="7E0883B8"/>
    <w:lvl w:ilvl="0" w:tplc="995CFC64">
      <w:start w:val="1"/>
      <w:numFmt w:val="bullet"/>
      <w:lvlText w:val=""/>
      <w:lvlJc w:val="left"/>
      <w:pPr>
        <w:ind w:left="720" w:hanging="360"/>
      </w:pPr>
      <w:rPr>
        <w:rFonts w:ascii="Symbol" w:hAnsi="Symbol" w:hint="default"/>
      </w:rPr>
    </w:lvl>
    <w:lvl w:ilvl="1" w:tplc="363CFCDA">
      <w:start w:val="1"/>
      <w:numFmt w:val="bullet"/>
      <w:lvlText w:val="o"/>
      <w:lvlJc w:val="left"/>
      <w:pPr>
        <w:ind w:left="1440" w:hanging="360"/>
      </w:pPr>
      <w:rPr>
        <w:rFonts w:ascii="Courier New" w:hAnsi="Courier New" w:hint="default"/>
      </w:rPr>
    </w:lvl>
    <w:lvl w:ilvl="2" w:tplc="FDC631DE">
      <w:start w:val="1"/>
      <w:numFmt w:val="bullet"/>
      <w:lvlText w:val=""/>
      <w:lvlJc w:val="left"/>
      <w:pPr>
        <w:ind w:left="2160" w:hanging="360"/>
      </w:pPr>
      <w:rPr>
        <w:rFonts w:ascii="Wingdings" w:hAnsi="Wingdings" w:hint="default"/>
      </w:rPr>
    </w:lvl>
    <w:lvl w:ilvl="3" w:tplc="754A32A8">
      <w:start w:val="1"/>
      <w:numFmt w:val="bullet"/>
      <w:lvlText w:val=""/>
      <w:lvlJc w:val="left"/>
      <w:pPr>
        <w:ind w:left="2880" w:hanging="360"/>
      </w:pPr>
      <w:rPr>
        <w:rFonts w:ascii="Symbol" w:hAnsi="Symbol" w:hint="default"/>
      </w:rPr>
    </w:lvl>
    <w:lvl w:ilvl="4" w:tplc="DB7CE432">
      <w:start w:val="1"/>
      <w:numFmt w:val="bullet"/>
      <w:lvlText w:val="o"/>
      <w:lvlJc w:val="left"/>
      <w:pPr>
        <w:ind w:left="3600" w:hanging="360"/>
      </w:pPr>
      <w:rPr>
        <w:rFonts w:ascii="Courier New" w:hAnsi="Courier New" w:hint="default"/>
      </w:rPr>
    </w:lvl>
    <w:lvl w:ilvl="5" w:tplc="0E8C50EC">
      <w:start w:val="1"/>
      <w:numFmt w:val="bullet"/>
      <w:lvlText w:val=""/>
      <w:lvlJc w:val="left"/>
      <w:pPr>
        <w:ind w:left="4320" w:hanging="360"/>
      </w:pPr>
      <w:rPr>
        <w:rFonts w:ascii="Wingdings" w:hAnsi="Wingdings" w:hint="default"/>
      </w:rPr>
    </w:lvl>
    <w:lvl w:ilvl="6" w:tplc="EF205CE6">
      <w:start w:val="1"/>
      <w:numFmt w:val="bullet"/>
      <w:lvlText w:val=""/>
      <w:lvlJc w:val="left"/>
      <w:pPr>
        <w:ind w:left="5040" w:hanging="360"/>
      </w:pPr>
      <w:rPr>
        <w:rFonts w:ascii="Symbol" w:hAnsi="Symbol" w:hint="default"/>
      </w:rPr>
    </w:lvl>
    <w:lvl w:ilvl="7" w:tplc="7A241AC6">
      <w:start w:val="1"/>
      <w:numFmt w:val="bullet"/>
      <w:lvlText w:val="o"/>
      <w:lvlJc w:val="left"/>
      <w:pPr>
        <w:ind w:left="5760" w:hanging="360"/>
      </w:pPr>
      <w:rPr>
        <w:rFonts w:ascii="Courier New" w:hAnsi="Courier New" w:hint="default"/>
      </w:rPr>
    </w:lvl>
    <w:lvl w:ilvl="8" w:tplc="6AAA5D96">
      <w:start w:val="1"/>
      <w:numFmt w:val="bullet"/>
      <w:lvlText w:val=""/>
      <w:lvlJc w:val="left"/>
      <w:pPr>
        <w:ind w:left="6480" w:hanging="360"/>
      </w:pPr>
      <w:rPr>
        <w:rFonts w:ascii="Wingdings" w:hAnsi="Wingdings" w:hint="default"/>
      </w:rPr>
    </w:lvl>
  </w:abstractNum>
  <w:abstractNum w:abstractNumId="33" w15:restartNumberingAfterBreak="0">
    <w:nsid w:val="763F1FD6"/>
    <w:multiLevelType w:val="hybridMultilevel"/>
    <w:tmpl w:val="6EE8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15CFD"/>
    <w:multiLevelType w:val="hybridMultilevel"/>
    <w:tmpl w:val="6478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62BB3"/>
    <w:multiLevelType w:val="hybridMultilevel"/>
    <w:tmpl w:val="5C7C8D8E"/>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36" w15:restartNumberingAfterBreak="0">
    <w:nsid w:val="7B2E5625"/>
    <w:multiLevelType w:val="hybridMultilevel"/>
    <w:tmpl w:val="BB0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6"/>
  </w:num>
  <w:num w:numId="4">
    <w:abstractNumId w:val="28"/>
  </w:num>
  <w:num w:numId="5">
    <w:abstractNumId w:val="36"/>
  </w:num>
  <w:num w:numId="6">
    <w:abstractNumId w:val="15"/>
  </w:num>
  <w:num w:numId="7">
    <w:abstractNumId w:val="8"/>
  </w:num>
  <w:num w:numId="8">
    <w:abstractNumId w:val="1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num>
  <w:num w:numId="12">
    <w:abstractNumId w:val="10"/>
  </w:num>
  <w:num w:numId="13">
    <w:abstractNumId w:val="20"/>
  </w:num>
  <w:num w:numId="14">
    <w:abstractNumId w:val="25"/>
  </w:num>
  <w:num w:numId="15">
    <w:abstractNumId w:val="12"/>
  </w:num>
  <w:num w:numId="16">
    <w:abstractNumId w:val="27"/>
  </w:num>
  <w:num w:numId="17">
    <w:abstractNumId w:val="18"/>
  </w:num>
  <w:num w:numId="18">
    <w:abstractNumId w:val="7"/>
  </w:num>
  <w:num w:numId="19">
    <w:abstractNumId w:val="2"/>
  </w:num>
  <w:num w:numId="20">
    <w:abstractNumId w:val="13"/>
  </w:num>
  <w:num w:numId="21">
    <w:abstractNumId w:val="21"/>
  </w:num>
  <w:num w:numId="22">
    <w:abstractNumId w:val="1"/>
  </w:num>
  <w:num w:numId="23">
    <w:abstractNumId w:val="31"/>
  </w:num>
  <w:num w:numId="24">
    <w:abstractNumId w:val="19"/>
  </w:num>
  <w:num w:numId="25">
    <w:abstractNumId w:val="0"/>
  </w:num>
  <w:num w:numId="26">
    <w:abstractNumId w:val="29"/>
  </w:num>
  <w:num w:numId="27">
    <w:abstractNumId w:val="34"/>
  </w:num>
  <w:num w:numId="28">
    <w:abstractNumId w:val="11"/>
  </w:num>
  <w:num w:numId="29">
    <w:abstractNumId w:val="35"/>
  </w:num>
  <w:num w:numId="30">
    <w:abstractNumId w:val="3"/>
  </w:num>
  <w:num w:numId="31">
    <w:abstractNumId w:val="22"/>
  </w:num>
  <w:num w:numId="32">
    <w:abstractNumId w:val="16"/>
  </w:num>
  <w:num w:numId="33">
    <w:abstractNumId w:val="6"/>
  </w:num>
  <w:num w:numId="34">
    <w:abstractNumId w:val="30"/>
  </w:num>
  <w:num w:numId="35">
    <w:abstractNumId w:val="4"/>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38"/>
    <w:rsid w:val="00005A70"/>
    <w:rsid w:val="00020BDE"/>
    <w:rsid w:val="00024A66"/>
    <w:rsid w:val="0003120B"/>
    <w:rsid w:val="00047C21"/>
    <w:rsid w:val="000504F9"/>
    <w:rsid w:val="000834AB"/>
    <w:rsid w:val="00084590"/>
    <w:rsid w:val="000B106F"/>
    <w:rsid w:val="000B5641"/>
    <w:rsid w:val="000D01C2"/>
    <w:rsid w:val="000D4ABD"/>
    <w:rsid w:val="000E1B95"/>
    <w:rsid w:val="000E1D64"/>
    <w:rsid w:val="000E2069"/>
    <w:rsid w:val="000F3043"/>
    <w:rsid w:val="000F58CA"/>
    <w:rsid w:val="00102CA1"/>
    <w:rsid w:val="0010678C"/>
    <w:rsid w:val="00107453"/>
    <w:rsid w:val="00117F3E"/>
    <w:rsid w:val="00123A2F"/>
    <w:rsid w:val="00132E73"/>
    <w:rsid w:val="0013322E"/>
    <w:rsid w:val="00133E5F"/>
    <w:rsid w:val="00150F86"/>
    <w:rsid w:val="001605D6"/>
    <w:rsid w:val="00164123"/>
    <w:rsid w:val="00167E28"/>
    <w:rsid w:val="00175F69"/>
    <w:rsid w:val="00182CA7"/>
    <w:rsid w:val="00195E10"/>
    <w:rsid w:val="001A04E2"/>
    <w:rsid w:val="001A25E5"/>
    <w:rsid w:val="001A5EF2"/>
    <w:rsid w:val="001B1E9D"/>
    <w:rsid w:val="001C0819"/>
    <w:rsid w:val="001C2C3E"/>
    <w:rsid w:val="001C5571"/>
    <w:rsid w:val="001D6D26"/>
    <w:rsid w:val="001D7C3D"/>
    <w:rsid w:val="001E0E4D"/>
    <w:rsid w:val="001F2DDE"/>
    <w:rsid w:val="001F38DB"/>
    <w:rsid w:val="00204D12"/>
    <w:rsid w:val="00205F07"/>
    <w:rsid w:val="00206BA6"/>
    <w:rsid w:val="00216F74"/>
    <w:rsid w:val="002534D6"/>
    <w:rsid w:val="002553EE"/>
    <w:rsid w:val="00263B16"/>
    <w:rsid w:val="00272488"/>
    <w:rsid w:val="00276646"/>
    <w:rsid w:val="00293C9D"/>
    <w:rsid w:val="00294E03"/>
    <w:rsid w:val="002A04B8"/>
    <w:rsid w:val="002A5E87"/>
    <w:rsid w:val="002B0778"/>
    <w:rsid w:val="002B4C18"/>
    <w:rsid w:val="002B534A"/>
    <w:rsid w:val="002C2604"/>
    <w:rsid w:val="002F3538"/>
    <w:rsid w:val="00306106"/>
    <w:rsid w:val="00314BEA"/>
    <w:rsid w:val="0032566C"/>
    <w:rsid w:val="003321AD"/>
    <w:rsid w:val="0033752F"/>
    <w:rsid w:val="00345318"/>
    <w:rsid w:val="0034692C"/>
    <w:rsid w:val="00351C40"/>
    <w:rsid w:val="00362A8F"/>
    <w:rsid w:val="00364B43"/>
    <w:rsid w:val="0036545C"/>
    <w:rsid w:val="0037266B"/>
    <w:rsid w:val="0037284F"/>
    <w:rsid w:val="00373ECB"/>
    <w:rsid w:val="0038201E"/>
    <w:rsid w:val="00390EC9"/>
    <w:rsid w:val="00397B44"/>
    <w:rsid w:val="003A39C7"/>
    <w:rsid w:val="003C0476"/>
    <w:rsid w:val="003C3973"/>
    <w:rsid w:val="003D3D45"/>
    <w:rsid w:val="003E6385"/>
    <w:rsid w:val="003F359C"/>
    <w:rsid w:val="00431941"/>
    <w:rsid w:val="00442A95"/>
    <w:rsid w:val="0044414A"/>
    <w:rsid w:val="00451BAC"/>
    <w:rsid w:val="004540B6"/>
    <w:rsid w:val="00461E99"/>
    <w:rsid w:val="00462F7B"/>
    <w:rsid w:val="0046401C"/>
    <w:rsid w:val="00472694"/>
    <w:rsid w:val="00477A43"/>
    <w:rsid w:val="00480D31"/>
    <w:rsid w:val="00481AEA"/>
    <w:rsid w:val="0049C672"/>
    <w:rsid w:val="004C4330"/>
    <w:rsid w:val="004E6C5B"/>
    <w:rsid w:val="004E6CE3"/>
    <w:rsid w:val="004E75A1"/>
    <w:rsid w:val="00512F78"/>
    <w:rsid w:val="00531936"/>
    <w:rsid w:val="00533C7B"/>
    <w:rsid w:val="00540758"/>
    <w:rsid w:val="0056172F"/>
    <w:rsid w:val="005753E0"/>
    <w:rsid w:val="00575487"/>
    <w:rsid w:val="00575A3A"/>
    <w:rsid w:val="00583F2D"/>
    <w:rsid w:val="005A1254"/>
    <w:rsid w:val="005C3C54"/>
    <w:rsid w:val="005D7290"/>
    <w:rsid w:val="005F0B05"/>
    <w:rsid w:val="005F63A2"/>
    <w:rsid w:val="00610D6A"/>
    <w:rsid w:val="006116CC"/>
    <w:rsid w:val="006128CE"/>
    <w:rsid w:val="00622D46"/>
    <w:rsid w:val="00630C27"/>
    <w:rsid w:val="006463F9"/>
    <w:rsid w:val="00656E42"/>
    <w:rsid w:val="006642A7"/>
    <w:rsid w:val="00683A38"/>
    <w:rsid w:val="00690430"/>
    <w:rsid w:val="00694177"/>
    <w:rsid w:val="006A61F8"/>
    <w:rsid w:val="006B070D"/>
    <w:rsid w:val="006C45B8"/>
    <w:rsid w:val="006C77DA"/>
    <w:rsid w:val="006F357D"/>
    <w:rsid w:val="00704429"/>
    <w:rsid w:val="00710AF6"/>
    <w:rsid w:val="007131CF"/>
    <w:rsid w:val="00716402"/>
    <w:rsid w:val="0072030D"/>
    <w:rsid w:val="00721C4E"/>
    <w:rsid w:val="00727F6E"/>
    <w:rsid w:val="00735CCF"/>
    <w:rsid w:val="00743C46"/>
    <w:rsid w:val="00744924"/>
    <w:rsid w:val="00763D9F"/>
    <w:rsid w:val="00765B10"/>
    <w:rsid w:val="007711EB"/>
    <w:rsid w:val="00776AE3"/>
    <w:rsid w:val="00797CD3"/>
    <w:rsid w:val="007A0F4E"/>
    <w:rsid w:val="007C6E24"/>
    <w:rsid w:val="007E0D4B"/>
    <w:rsid w:val="007E22D5"/>
    <w:rsid w:val="007F4651"/>
    <w:rsid w:val="00810BE4"/>
    <w:rsid w:val="00814F24"/>
    <w:rsid w:val="008264D0"/>
    <w:rsid w:val="00831F45"/>
    <w:rsid w:val="008540A2"/>
    <w:rsid w:val="008608B1"/>
    <w:rsid w:val="00862309"/>
    <w:rsid w:val="00867390"/>
    <w:rsid w:val="00870048"/>
    <w:rsid w:val="008869C5"/>
    <w:rsid w:val="008A2C8B"/>
    <w:rsid w:val="008A683A"/>
    <w:rsid w:val="008B1A75"/>
    <w:rsid w:val="008D2072"/>
    <w:rsid w:val="008D6116"/>
    <w:rsid w:val="008E69BD"/>
    <w:rsid w:val="0090045E"/>
    <w:rsid w:val="009052BB"/>
    <w:rsid w:val="0091024E"/>
    <w:rsid w:val="00913A35"/>
    <w:rsid w:val="009211CF"/>
    <w:rsid w:val="00926C0D"/>
    <w:rsid w:val="009319A5"/>
    <w:rsid w:val="00932911"/>
    <w:rsid w:val="0094675C"/>
    <w:rsid w:val="00963E59"/>
    <w:rsid w:val="00982DFA"/>
    <w:rsid w:val="00984900"/>
    <w:rsid w:val="0098D191"/>
    <w:rsid w:val="00992041"/>
    <w:rsid w:val="009A0DC8"/>
    <w:rsid w:val="009A0EEA"/>
    <w:rsid w:val="00A06AB5"/>
    <w:rsid w:val="00A07E71"/>
    <w:rsid w:val="00A11482"/>
    <w:rsid w:val="00A128E5"/>
    <w:rsid w:val="00A20C0B"/>
    <w:rsid w:val="00A24889"/>
    <w:rsid w:val="00A427F0"/>
    <w:rsid w:val="00A467DD"/>
    <w:rsid w:val="00A57B06"/>
    <w:rsid w:val="00A86D30"/>
    <w:rsid w:val="00A90371"/>
    <w:rsid w:val="00AA0C38"/>
    <w:rsid w:val="00AA3E28"/>
    <w:rsid w:val="00AA6310"/>
    <w:rsid w:val="00AA6938"/>
    <w:rsid w:val="00AB06F8"/>
    <w:rsid w:val="00AB3340"/>
    <w:rsid w:val="00AC4B37"/>
    <w:rsid w:val="00AD01D4"/>
    <w:rsid w:val="00AD3BDF"/>
    <w:rsid w:val="00AD596F"/>
    <w:rsid w:val="00AE59DC"/>
    <w:rsid w:val="00AF2FDA"/>
    <w:rsid w:val="00AF7309"/>
    <w:rsid w:val="00B14233"/>
    <w:rsid w:val="00B144D9"/>
    <w:rsid w:val="00B266D8"/>
    <w:rsid w:val="00B27D5C"/>
    <w:rsid w:val="00B40E1B"/>
    <w:rsid w:val="00B44CA9"/>
    <w:rsid w:val="00B556BE"/>
    <w:rsid w:val="00B667F9"/>
    <w:rsid w:val="00B74260"/>
    <w:rsid w:val="00B82E96"/>
    <w:rsid w:val="00B851ED"/>
    <w:rsid w:val="00B87B15"/>
    <w:rsid w:val="00B929AB"/>
    <w:rsid w:val="00BA4E54"/>
    <w:rsid w:val="00BE4143"/>
    <w:rsid w:val="00BE7718"/>
    <w:rsid w:val="00C01498"/>
    <w:rsid w:val="00C01F44"/>
    <w:rsid w:val="00C04ED2"/>
    <w:rsid w:val="00C346BE"/>
    <w:rsid w:val="00C349DF"/>
    <w:rsid w:val="00C8775C"/>
    <w:rsid w:val="00C9005D"/>
    <w:rsid w:val="00C93A3F"/>
    <w:rsid w:val="00C9781D"/>
    <w:rsid w:val="00CA2C82"/>
    <w:rsid w:val="00CA74C4"/>
    <w:rsid w:val="00CB4BD9"/>
    <w:rsid w:val="00CB6D4D"/>
    <w:rsid w:val="00CC0207"/>
    <w:rsid w:val="00CF56FE"/>
    <w:rsid w:val="00D2171D"/>
    <w:rsid w:val="00D44DDF"/>
    <w:rsid w:val="00D547CF"/>
    <w:rsid w:val="00D706BF"/>
    <w:rsid w:val="00D77F47"/>
    <w:rsid w:val="00D97F58"/>
    <w:rsid w:val="00DC38E8"/>
    <w:rsid w:val="00DC6DBA"/>
    <w:rsid w:val="00DD2A9A"/>
    <w:rsid w:val="00DD428A"/>
    <w:rsid w:val="00DE5FE6"/>
    <w:rsid w:val="00DE6014"/>
    <w:rsid w:val="00DF5836"/>
    <w:rsid w:val="00DF7E0A"/>
    <w:rsid w:val="00E01FF9"/>
    <w:rsid w:val="00E0207B"/>
    <w:rsid w:val="00E16366"/>
    <w:rsid w:val="00E16C58"/>
    <w:rsid w:val="00E1E1B8"/>
    <w:rsid w:val="00E2019D"/>
    <w:rsid w:val="00E21DFC"/>
    <w:rsid w:val="00E40E0B"/>
    <w:rsid w:val="00E40E42"/>
    <w:rsid w:val="00E46C4C"/>
    <w:rsid w:val="00E61D24"/>
    <w:rsid w:val="00E64373"/>
    <w:rsid w:val="00E77AB4"/>
    <w:rsid w:val="00E8349F"/>
    <w:rsid w:val="00E87381"/>
    <w:rsid w:val="00E934E8"/>
    <w:rsid w:val="00EB43E2"/>
    <w:rsid w:val="00EC2CB4"/>
    <w:rsid w:val="00ED1CF2"/>
    <w:rsid w:val="00ED1D81"/>
    <w:rsid w:val="00EE5EC1"/>
    <w:rsid w:val="00EF4314"/>
    <w:rsid w:val="00F005AB"/>
    <w:rsid w:val="00F01CE4"/>
    <w:rsid w:val="00F03BA2"/>
    <w:rsid w:val="00F24FA7"/>
    <w:rsid w:val="00F6697B"/>
    <w:rsid w:val="00F67A93"/>
    <w:rsid w:val="00F80AEA"/>
    <w:rsid w:val="00F81C36"/>
    <w:rsid w:val="00F86671"/>
    <w:rsid w:val="00F94EA8"/>
    <w:rsid w:val="00F97923"/>
    <w:rsid w:val="00FA2000"/>
    <w:rsid w:val="00FB5ACE"/>
    <w:rsid w:val="00FB6F77"/>
    <w:rsid w:val="00FC38BF"/>
    <w:rsid w:val="00FC776B"/>
    <w:rsid w:val="00FE220F"/>
    <w:rsid w:val="00FE3148"/>
    <w:rsid w:val="00FE3FC9"/>
    <w:rsid w:val="0116ECE7"/>
    <w:rsid w:val="01813088"/>
    <w:rsid w:val="01952ADA"/>
    <w:rsid w:val="01C47D45"/>
    <w:rsid w:val="02E06AB2"/>
    <w:rsid w:val="0304F118"/>
    <w:rsid w:val="03417A4F"/>
    <w:rsid w:val="0365B155"/>
    <w:rsid w:val="0381DDD0"/>
    <w:rsid w:val="03CF3A14"/>
    <w:rsid w:val="043463EA"/>
    <w:rsid w:val="043E4050"/>
    <w:rsid w:val="044F1929"/>
    <w:rsid w:val="04518570"/>
    <w:rsid w:val="048FC5A3"/>
    <w:rsid w:val="04C24C00"/>
    <w:rsid w:val="04E862B8"/>
    <w:rsid w:val="05081D3C"/>
    <w:rsid w:val="05206FE4"/>
    <w:rsid w:val="0553EE5B"/>
    <w:rsid w:val="058C8B24"/>
    <w:rsid w:val="05A46F32"/>
    <w:rsid w:val="05F517ED"/>
    <w:rsid w:val="06542438"/>
    <w:rsid w:val="06E16FD9"/>
    <w:rsid w:val="07158FF4"/>
    <w:rsid w:val="07375E6A"/>
    <w:rsid w:val="074B2378"/>
    <w:rsid w:val="0777160D"/>
    <w:rsid w:val="07993E08"/>
    <w:rsid w:val="07F21879"/>
    <w:rsid w:val="08169976"/>
    <w:rsid w:val="08234D19"/>
    <w:rsid w:val="082823CC"/>
    <w:rsid w:val="08516049"/>
    <w:rsid w:val="08846F22"/>
    <w:rsid w:val="0886D97F"/>
    <w:rsid w:val="0891F499"/>
    <w:rsid w:val="08EC2BB5"/>
    <w:rsid w:val="091182A9"/>
    <w:rsid w:val="09195181"/>
    <w:rsid w:val="091EAC4B"/>
    <w:rsid w:val="0968FD0A"/>
    <w:rsid w:val="0997F30D"/>
    <w:rsid w:val="0A1C7E8E"/>
    <w:rsid w:val="0A41B66E"/>
    <w:rsid w:val="0A9A2659"/>
    <w:rsid w:val="0AD501BB"/>
    <w:rsid w:val="0AD6E414"/>
    <w:rsid w:val="0B1B4778"/>
    <w:rsid w:val="0B234D15"/>
    <w:rsid w:val="0B4FC69C"/>
    <w:rsid w:val="0B6B588D"/>
    <w:rsid w:val="0BA910D8"/>
    <w:rsid w:val="0C1BE2CE"/>
    <w:rsid w:val="0C5CEB51"/>
    <w:rsid w:val="0C6CF7C0"/>
    <w:rsid w:val="0C735128"/>
    <w:rsid w:val="0CDEF850"/>
    <w:rsid w:val="0D2DDC0B"/>
    <w:rsid w:val="0D3B36EC"/>
    <w:rsid w:val="0D55635B"/>
    <w:rsid w:val="0D868D34"/>
    <w:rsid w:val="0DAEFA2F"/>
    <w:rsid w:val="0DC1C7A4"/>
    <w:rsid w:val="0DF768E0"/>
    <w:rsid w:val="0E04CC5D"/>
    <w:rsid w:val="0E4AECCC"/>
    <w:rsid w:val="0E57191C"/>
    <w:rsid w:val="0E780CA5"/>
    <w:rsid w:val="0EA19E65"/>
    <w:rsid w:val="0F00CF85"/>
    <w:rsid w:val="0F00EE04"/>
    <w:rsid w:val="0F2AF02C"/>
    <w:rsid w:val="0F61DD7D"/>
    <w:rsid w:val="0F653BAD"/>
    <w:rsid w:val="0F6B2EB9"/>
    <w:rsid w:val="0FE882F8"/>
    <w:rsid w:val="1022720D"/>
    <w:rsid w:val="103CEA02"/>
    <w:rsid w:val="10556A5F"/>
    <w:rsid w:val="105E6BEE"/>
    <w:rsid w:val="1086D160"/>
    <w:rsid w:val="10A25BF4"/>
    <w:rsid w:val="10BFD58A"/>
    <w:rsid w:val="10D44E53"/>
    <w:rsid w:val="1105E34F"/>
    <w:rsid w:val="1134DFA3"/>
    <w:rsid w:val="114EA2E9"/>
    <w:rsid w:val="11D212B9"/>
    <w:rsid w:val="11EC3003"/>
    <w:rsid w:val="1210CBD5"/>
    <w:rsid w:val="12425DFF"/>
    <w:rsid w:val="126F147A"/>
    <w:rsid w:val="127CEE3D"/>
    <w:rsid w:val="12A51999"/>
    <w:rsid w:val="12B31A3B"/>
    <w:rsid w:val="13125937"/>
    <w:rsid w:val="1351453E"/>
    <w:rsid w:val="135D4215"/>
    <w:rsid w:val="1371FC77"/>
    <w:rsid w:val="13C71918"/>
    <w:rsid w:val="13E8607B"/>
    <w:rsid w:val="13EED047"/>
    <w:rsid w:val="1406F61B"/>
    <w:rsid w:val="14374DB5"/>
    <w:rsid w:val="14BFE6C8"/>
    <w:rsid w:val="14C5E0E0"/>
    <w:rsid w:val="151650F8"/>
    <w:rsid w:val="153B5167"/>
    <w:rsid w:val="153B5823"/>
    <w:rsid w:val="1554003A"/>
    <w:rsid w:val="155D260F"/>
    <w:rsid w:val="15880009"/>
    <w:rsid w:val="15B40B7E"/>
    <w:rsid w:val="15B4B61D"/>
    <w:rsid w:val="15BBE85E"/>
    <w:rsid w:val="15D4759B"/>
    <w:rsid w:val="15D79F76"/>
    <w:rsid w:val="1631E8A2"/>
    <w:rsid w:val="167DDBFD"/>
    <w:rsid w:val="16A1474F"/>
    <w:rsid w:val="170613D6"/>
    <w:rsid w:val="1706FDBD"/>
    <w:rsid w:val="1745600B"/>
    <w:rsid w:val="178FA937"/>
    <w:rsid w:val="17A61C1C"/>
    <w:rsid w:val="17CC3C4A"/>
    <w:rsid w:val="183688B0"/>
    <w:rsid w:val="185EB61B"/>
    <w:rsid w:val="187E1703"/>
    <w:rsid w:val="18ECDC5E"/>
    <w:rsid w:val="1955AF65"/>
    <w:rsid w:val="198BE9D0"/>
    <w:rsid w:val="19D476C5"/>
    <w:rsid w:val="19F1D6BD"/>
    <w:rsid w:val="19F9CCBE"/>
    <w:rsid w:val="1A4EF6DF"/>
    <w:rsid w:val="1A7F13D1"/>
    <w:rsid w:val="1AA20AAD"/>
    <w:rsid w:val="1ABD465F"/>
    <w:rsid w:val="1AEFBC81"/>
    <w:rsid w:val="1B4F3E07"/>
    <w:rsid w:val="1B52393B"/>
    <w:rsid w:val="1B733000"/>
    <w:rsid w:val="1BCC9DB5"/>
    <w:rsid w:val="1C470D50"/>
    <w:rsid w:val="1C4B4844"/>
    <w:rsid w:val="1CB95717"/>
    <w:rsid w:val="1CC8985E"/>
    <w:rsid w:val="1CD6512F"/>
    <w:rsid w:val="1D09BDF9"/>
    <w:rsid w:val="1D6FD758"/>
    <w:rsid w:val="1DB1C21F"/>
    <w:rsid w:val="1DD67BD2"/>
    <w:rsid w:val="1E0AADBE"/>
    <w:rsid w:val="1E1A0B20"/>
    <w:rsid w:val="1E2B18CB"/>
    <w:rsid w:val="1E4CD651"/>
    <w:rsid w:val="1E717A97"/>
    <w:rsid w:val="1E9EB010"/>
    <w:rsid w:val="1EEE78AF"/>
    <w:rsid w:val="1F228B7D"/>
    <w:rsid w:val="1FA9FAB9"/>
    <w:rsid w:val="1FAD48D7"/>
    <w:rsid w:val="1FE0B29F"/>
    <w:rsid w:val="201CF1F5"/>
    <w:rsid w:val="201F4DCB"/>
    <w:rsid w:val="202CF719"/>
    <w:rsid w:val="2036C59A"/>
    <w:rsid w:val="20433C20"/>
    <w:rsid w:val="204B3726"/>
    <w:rsid w:val="20A9D162"/>
    <w:rsid w:val="20AABCE3"/>
    <w:rsid w:val="20CC4BBA"/>
    <w:rsid w:val="212EB5F1"/>
    <w:rsid w:val="217506F1"/>
    <w:rsid w:val="2232283B"/>
    <w:rsid w:val="22A0C4B6"/>
    <w:rsid w:val="22A4B330"/>
    <w:rsid w:val="22F78411"/>
    <w:rsid w:val="2367AEE3"/>
    <w:rsid w:val="23AA666D"/>
    <w:rsid w:val="23D9A3E8"/>
    <w:rsid w:val="23E6EF93"/>
    <w:rsid w:val="240E7F54"/>
    <w:rsid w:val="2483B855"/>
    <w:rsid w:val="249488DF"/>
    <w:rsid w:val="2497D4F7"/>
    <w:rsid w:val="2499FAEA"/>
    <w:rsid w:val="24B42EFD"/>
    <w:rsid w:val="24BA550C"/>
    <w:rsid w:val="24CFAEBA"/>
    <w:rsid w:val="251F2446"/>
    <w:rsid w:val="25529000"/>
    <w:rsid w:val="2570BB16"/>
    <w:rsid w:val="25796A58"/>
    <w:rsid w:val="25BB02B0"/>
    <w:rsid w:val="25BF0DA5"/>
    <w:rsid w:val="261C9AEB"/>
    <w:rsid w:val="267B5F08"/>
    <w:rsid w:val="26D42202"/>
    <w:rsid w:val="278AAA21"/>
    <w:rsid w:val="27BF7EFA"/>
    <w:rsid w:val="27DC5F0E"/>
    <w:rsid w:val="2821ED7B"/>
    <w:rsid w:val="2831A62A"/>
    <w:rsid w:val="284D21C7"/>
    <w:rsid w:val="288ADCEB"/>
    <w:rsid w:val="28934A74"/>
    <w:rsid w:val="28A6A1CF"/>
    <w:rsid w:val="28AD6112"/>
    <w:rsid w:val="28B421DA"/>
    <w:rsid w:val="28C69F83"/>
    <w:rsid w:val="28C9EBE0"/>
    <w:rsid w:val="29024417"/>
    <w:rsid w:val="294F2C21"/>
    <w:rsid w:val="2964AEA5"/>
    <w:rsid w:val="29752EB4"/>
    <w:rsid w:val="2A23CF8C"/>
    <w:rsid w:val="2B5622F9"/>
    <w:rsid w:val="2BF23AD7"/>
    <w:rsid w:val="2BFDE3FC"/>
    <w:rsid w:val="2C8C52D4"/>
    <w:rsid w:val="2CB9B017"/>
    <w:rsid w:val="2CFD1EFF"/>
    <w:rsid w:val="2D3559F2"/>
    <w:rsid w:val="2D55B296"/>
    <w:rsid w:val="2D64BD69"/>
    <w:rsid w:val="2D7CD37A"/>
    <w:rsid w:val="2DB6B56C"/>
    <w:rsid w:val="2DD3DB25"/>
    <w:rsid w:val="2DEDD223"/>
    <w:rsid w:val="2E0DD429"/>
    <w:rsid w:val="2E14F767"/>
    <w:rsid w:val="2E49AED2"/>
    <w:rsid w:val="2E689D71"/>
    <w:rsid w:val="2E8077FD"/>
    <w:rsid w:val="2EC57E0A"/>
    <w:rsid w:val="2ECACA02"/>
    <w:rsid w:val="2EFF09EF"/>
    <w:rsid w:val="2F4A1AF1"/>
    <w:rsid w:val="2F63A07B"/>
    <w:rsid w:val="2FC95E89"/>
    <w:rsid w:val="2FE440EF"/>
    <w:rsid w:val="2FFB6D1A"/>
    <w:rsid w:val="30337107"/>
    <w:rsid w:val="3044A470"/>
    <w:rsid w:val="304745F4"/>
    <w:rsid w:val="30605441"/>
    <w:rsid w:val="3093C072"/>
    <w:rsid w:val="30F11A31"/>
    <w:rsid w:val="30F4F03B"/>
    <w:rsid w:val="30FF1C6B"/>
    <w:rsid w:val="3162008E"/>
    <w:rsid w:val="3162B32B"/>
    <w:rsid w:val="31D04D5E"/>
    <w:rsid w:val="31EE223B"/>
    <w:rsid w:val="323615DA"/>
    <w:rsid w:val="3266D7CD"/>
    <w:rsid w:val="32700FFF"/>
    <w:rsid w:val="3270183C"/>
    <w:rsid w:val="3290D843"/>
    <w:rsid w:val="32AC93D2"/>
    <w:rsid w:val="32C266E3"/>
    <w:rsid w:val="32F34244"/>
    <w:rsid w:val="3325BBE2"/>
    <w:rsid w:val="33832710"/>
    <w:rsid w:val="33977303"/>
    <w:rsid w:val="33F7E85B"/>
    <w:rsid w:val="342ED697"/>
    <w:rsid w:val="343D291F"/>
    <w:rsid w:val="3456F6BC"/>
    <w:rsid w:val="347E4ABD"/>
    <w:rsid w:val="3492B756"/>
    <w:rsid w:val="34D0E82D"/>
    <w:rsid w:val="351EABC3"/>
    <w:rsid w:val="354473FE"/>
    <w:rsid w:val="357D7407"/>
    <w:rsid w:val="358457C0"/>
    <w:rsid w:val="36472832"/>
    <w:rsid w:val="3704FA67"/>
    <w:rsid w:val="3714124E"/>
    <w:rsid w:val="37B23AE9"/>
    <w:rsid w:val="37B98FAA"/>
    <w:rsid w:val="37D21D6E"/>
    <w:rsid w:val="384A650B"/>
    <w:rsid w:val="38753B49"/>
    <w:rsid w:val="387847A1"/>
    <w:rsid w:val="387B4FE7"/>
    <w:rsid w:val="389C8996"/>
    <w:rsid w:val="38AE0AC8"/>
    <w:rsid w:val="38E2A8B7"/>
    <w:rsid w:val="38EA7721"/>
    <w:rsid w:val="38ED2797"/>
    <w:rsid w:val="38F9D57D"/>
    <w:rsid w:val="3940731D"/>
    <w:rsid w:val="39524ABF"/>
    <w:rsid w:val="395EC369"/>
    <w:rsid w:val="39CF582E"/>
    <w:rsid w:val="3A289ACD"/>
    <w:rsid w:val="3A2BB298"/>
    <w:rsid w:val="3A52FC99"/>
    <w:rsid w:val="3A8F6BEE"/>
    <w:rsid w:val="3A9B38AB"/>
    <w:rsid w:val="3ADCA0DB"/>
    <w:rsid w:val="3B1AB940"/>
    <w:rsid w:val="3B5E4147"/>
    <w:rsid w:val="3B649126"/>
    <w:rsid w:val="3BC12154"/>
    <w:rsid w:val="3BD62543"/>
    <w:rsid w:val="3BDD5D65"/>
    <w:rsid w:val="3C13CDFE"/>
    <w:rsid w:val="3C3E20B6"/>
    <w:rsid w:val="3D0A956D"/>
    <w:rsid w:val="3D3D4547"/>
    <w:rsid w:val="3D7736E6"/>
    <w:rsid w:val="3DD500A2"/>
    <w:rsid w:val="3DF51AC4"/>
    <w:rsid w:val="3DFB85BA"/>
    <w:rsid w:val="3E5E68CE"/>
    <w:rsid w:val="3E7C5833"/>
    <w:rsid w:val="3ED53F2F"/>
    <w:rsid w:val="3ED82437"/>
    <w:rsid w:val="3F01F1F7"/>
    <w:rsid w:val="3F053586"/>
    <w:rsid w:val="3F190099"/>
    <w:rsid w:val="3F1DF856"/>
    <w:rsid w:val="3F1EFA6E"/>
    <w:rsid w:val="3F8D39F4"/>
    <w:rsid w:val="4056729F"/>
    <w:rsid w:val="40A2685B"/>
    <w:rsid w:val="41040068"/>
    <w:rsid w:val="4126EC69"/>
    <w:rsid w:val="4169A51B"/>
    <w:rsid w:val="419C4BA4"/>
    <w:rsid w:val="41A361ED"/>
    <w:rsid w:val="41B850B9"/>
    <w:rsid w:val="41E09D1B"/>
    <w:rsid w:val="41EE73B7"/>
    <w:rsid w:val="41FCB840"/>
    <w:rsid w:val="4206EC0A"/>
    <w:rsid w:val="4275DD27"/>
    <w:rsid w:val="427807DF"/>
    <w:rsid w:val="42A89D1B"/>
    <w:rsid w:val="42CF2DC8"/>
    <w:rsid w:val="42DEA0ED"/>
    <w:rsid w:val="42E248E2"/>
    <w:rsid w:val="42E96D58"/>
    <w:rsid w:val="42EA5F8F"/>
    <w:rsid w:val="43181C61"/>
    <w:rsid w:val="432B99FA"/>
    <w:rsid w:val="43301E51"/>
    <w:rsid w:val="43995505"/>
    <w:rsid w:val="43B21EB8"/>
    <w:rsid w:val="43C8406E"/>
    <w:rsid w:val="43D74CA4"/>
    <w:rsid w:val="4423A272"/>
    <w:rsid w:val="445893AB"/>
    <w:rsid w:val="44590ACF"/>
    <w:rsid w:val="4525FF70"/>
    <w:rsid w:val="4562CA7D"/>
    <w:rsid w:val="456311AC"/>
    <w:rsid w:val="462CC4DE"/>
    <w:rsid w:val="4647B42D"/>
    <w:rsid w:val="466CC4D7"/>
    <w:rsid w:val="4673D789"/>
    <w:rsid w:val="46C87D28"/>
    <w:rsid w:val="46D2B9AF"/>
    <w:rsid w:val="46E41B60"/>
    <w:rsid w:val="471EB044"/>
    <w:rsid w:val="4727D7ED"/>
    <w:rsid w:val="474128CF"/>
    <w:rsid w:val="4771DFCE"/>
    <w:rsid w:val="47A99BBF"/>
    <w:rsid w:val="47C276A4"/>
    <w:rsid w:val="47F16D3D"/>
    <w:rsid w:val="4880868A"/>
    <w:rsid w:val="48922A68"/>
    <w:rsid w:val="48946CCA"/>
    <w:rsid w:val="48F3750A"/>
    <w:rsid w:val="48F998CC"/>
    <w:rsid w:val="491588C0"/>
    <w:rsid w:val="493F089C"/>
    <w:rsid w:val="4955FF12"/>
    <w:rsid w:val="49683C24"/>
    <w:rsid w:val="4979A09D"/>
    <w:rsid w:val="497B9EA9"/>
    <w:rsid w:val="498C52ED"/>
    <w:rsid w:val="498D0051"/>
    <w:rsid w:val="49A0F014"/>
    <w:rsid w:val="49B03A41"/>
    <w:rsid w:val="49B0DE38"/>
    <w:rsid w:val="4A5B3CE7"/>
    <w:rsid w:val="4A886DAD"/>
    <w:rsid w:val="4A8AEBF1"/>
    <w:rsid w:val="4AC1459A"/>
    <w:rsid w:val="4AEFA08E"/>
    <w:rsid w:val="4B00B61F"/>
    <w:rsid w:val="4B69DCE8"/>
    <w:rsid w:val="4BD4B440"/>
    <w:rsid w:val="4BEC2B65"/>
    <w:rsid w:val="4C18BBE0"/>
    <w:rsid w:val="4C25806C"/>
    <w:rsid w:val="4C448036"/>
    <w:rsid w:val="4C4DB79B"/>
    <w:rsid w:val="4C84ED93"/>
    <w:rsid w:val="4CCF3FAA"/>
    <w:rsid w:val="4CD80B2C"/>
    <w:rsid w:val="4CEAD1A2"/>
    <w:rsid w:val="4D43F195"/>
    <w:rsid w:val="4D78081B"/>
    <w:rsid w:val="4DBB8005"/>
    <w:rsid w:val="4DE223C7"/>
    <w:rsid w:val="4E016129"/>
    <w:rsid w:val="4E91D78F"/>
    <w:rsid w:val="4EBC4978"/>
    <w:rsid w:val="4F204E95"/>
    <w:rsid w:val="4F4AD979"/>
    <w:rsid w:val="4F924EC8"/>
    <w:rsid w:val="4F95409D"/>
    <w:rsid w:val="4F9C5592"/>
    <w:rsid w:val="4FEB90EA"/>
    <w:rsid w:val="503C10EC"/>
    <w:rsid w:val="50620D8E"/>
    <w:rsid w:val="50D9D1FC"/>
    <w:rsid w:val="50DD0FAF"/>
    <w:rsid w:val="50E48675"/>
    <w:rsid w:val="5101A6FB"/>
    <w:rsid w:val="511BD24B"/>
    <w:rsid w:val="5149622B"/>
    <w:rsid w:val="515137CC"/>
    <w:rsid w:val="51751B8B"/>
    <w:rsid w:val="51DC4AC3"/>
    <w:rsid w:val="5291943C"/>
    <w:rsid w:val="52C05924"/>
    <w:rsid w:val="52CCE15F"/>
    <w:rsid w:val="52D6CF0F"/>
    <w:rsid w:val="52F42B6A"/>
    <w:rsid w:val="530FE847"/>
    <w:rsid w:val="53320FEC"/>
    <w:rsid w:val="5333CE74"/>
    <w:rsid w:val="536173E1"/>
    <w:rsid w:val="538CF9AD"/>
    <w:rsid w:val="53E4FAF3"/>
    <w:rsid w:val="5439E933"/>
    <w:rsid w:val="543D8586"/>
    <w:rsid w:val="546610AB"/>
    <w:rsid w:val="54AAA7C9"/>
    <w:rsid w:val="54E4C1B3"/>
    <w:rsid w:val="5566C2DC"/>
    <w:rsid w:val="559BEFE5"/>
    <w:rsid w:val="55D5F44E"/>
    <w:rsid w:val="55F4BB2A"/>
    <w:rsid w:val="55FDF5AA"/>
    <w:rsid w:val="5601EB6A"/>
    <w:rsid w:val="56411AC2"/>
    <w:rsid w:val="564E3E2A"/>
    <w:rsid w:val="5668C6CD"/>
    <w:rsid w:val="57299636"/>
    <w:rsid w:val="573E0B46"/>
    <w:rsid w:val="575BAA7E"/>
    <w:rsid w:val="57789F17"/>
    <w:rsid w:val="57D09DA5"/>
    <w:rsid w:val="58001C0C"/>
    <w:rsid w:val="581EF385"/>
    <w:rsid w:val="584F30BE"/>
    <w:rsid w:val="586D92D3"/>
    <w:rsid w:val="58908DE7"/>
    <w:rsid w:val="58926105"/>
    <w:rsid w:val="58967A58"/>
    <w:rsid w:val="58B21C95"/>
    <w:rsid w:val="59097B9D"/>
    <w:rsid w:val="59547F19"/>
    <w:rsid w:val="597120CC"/>
    <w:rsid w:val="5A3BBAFF"/>
    <w:rsid w:val="5AFA21FD"/>
    <w:rsid w:val="5B2C5933"/>
    <w:rsid w:val="5B2EB498"/>
    <w:rsid w:val="5B523391"/>
    <w:rsid w:val="5B5A088C"/>
    <w:rsid w:val="5BD1CAC1"/>
    <w:rsid w:val="5C797937"/>
    <w:rsid w:val="5CAFE6A4"/>
    <w:rsid w:val="5D26E541"/>
    <w:rsid w:val="5D52543F"/>
    <w:rsid w:val="5DEA7DCA"/>
    <w:rsid w:val="5E251FF0"/>
    <w:rsid w:val="5E34BD40"/>
    <w:rsid w:val="5E63733C"/>
    <w:rsid w:val="5EB548D6"/>
    <w:rsid w:val="5EEB0D29"/>
    <w:rsid w:val="5F0B3F91"/>
    <w:rsid w:val="5F2FD69A"/>
    <w:rsid w:val="5F59BA95"/>
    <w:rsid w:val="5F9A4799"/>
    <w:rsid w:val="5FA7C5FE"/>
    <w:rsid w:val="5FF66764"/>
    <w:rsid w:val="600B6368"/>
    <w:rsid w:val="60AD6836"/>
    <w:rsid w:val="60AE69F3"/>
    <w:rsid w:val="60E48294"/>
    <w:rsid w:val="610F742B"/>
    <w:rsid w:val="613ABD14"/>
    <w:rsid w:val="625C9D00"/>
    <w:rsid w:val="628BF545"/>
    <w:rsid w:val="62BDF6F4"/>
    <w:rsid w:val="62DA2C86"/>
    <w:rsid w:val="62E4538D"/>
    <w:rsid w:val="630171EB"/>
    <w:rsid w:val="63208239"/>
    <w:rsid w:val="6351A715"/>
    <w:rsid w:val="635B55D7"/>
    <w:rsid w:val="63AFB25E"/>
    <w:rsid w:val="63E10AEF"/>
    <w:rsid w:val="63FEF35C"/>
    <w:rsid w:val="64A48948"/>
    <w:rsid w:val="64F432CF"/>
    <w:rsid w:val="65472FE1"/>
    <w:rsid w:val="655A3650"/>
    <w:rsid w:val="65617AA0"/>
    <w:rsid w:val="65839499"/>
    <w:rsid w:val="65CF4251"/>
    <w:rsid w:val="6642DB74"/>
    <w:rsid w:val="66449A8C"/>
    <w:rsid w:val="666B37C1"/>
    <w:rsid w:val="66727F9B"/>
    <w:rsid w:val="66D8F261"/>
    <w:rsid w:val="66FC14F4"/>
    <w:rsid w:val="67542D1C"/>
    <w:rsid w:val="6762BF0F"/>
    <w:rsid w:val="676C833C"/>
    <w:rsid w:val="67721BFE"/>
    <w:rsid w:val="678BA94D"/>
    <w:rsid w:val="679EEB22"/>
    <w:rsid w:val="67B0E0CC"/>
    <w:rsid w:val="67B51543"/>
    <w:rsid w:val="67C93E46"/>
    <w:rsid w:val="681DBA59"/>
    <w:rsid w:val="6846CDCA"/>
    <w:rsid w:val="6899106F"/>
    <w:rsid w:val="68D2A3D9"/>
    <w:rsid w:val="68DED1EE"/>
    <w:rsid w:val="6940B47D"/>
    <w:rsid w:val="6971A2B6"/>
    <w:rsid w:val="697AF069"/>
    <w:rsid w:val="69AADFC3"/>
    <w:rsid w:val="69B53E7A"/>
    <w:rsid w:val="6A558351"/>
    <w:rsid w:val="6A93AAEB"/>
    <w:rsid w:val="6AB22F11"/>
    <w:rsid w:val="6B780B24"/>
    <w:rsid w:val="6BDE3B98"/>
    <w:rsid w:val="6C0AA7AD"/>
    <w:rsid w:val="6C508AF1"/>
    <w:rsid w:val="6C765AFB"/>
    <w:rsid w:val="6C84BEB6"/>
    <w:rsid w:val="6CADFC1F"/>
    <w:rsid w:val="6CC3098E"/>
    <w:rsid w:val="6CC32A7E"/>
    <w:rsid w:val="6CDBB17E"/>
    <w:rsid w:val="6CE4CBC3"/>
    <w:rsid w:val="6D0CFE71"/>
    <w:rsid w:val="6D14F7B4"/>
    <w:rsid w:val="6D391292"/>
    <w:rsid w:val="6D8D743D"/>
    <w:rsid w:val="6DA31E12"/>
    <w:rsid w:val="6DB911DA"/>
    <w:rsid w:val="6DC2CCC5"/>
    <w:rsid w:val="6DE563E8"/>
    <w:rsid w:val="6E382FA4"/>
    <w:rsid w:val="6E4379C8"/>
    <w:rsid w:val="6EBCF55F"/>
    <w:rsid w:val="6EBF9306"/>
    <w:rsid w:val="6F82829E"/>
    <w:rsid w:val="6F914405"/>
    <w:rsid w:val="6FAEDCE1"/>
    <w:rsid w:val="70523B54"/>
    <w:rsid w:val="705397F3"/>
    <w:rsid w:val="70571368"/>
    <w:rsid w:val="70998C10"/>
    <w:rsid w:val="70D219C8"/>
    <w:rsid w:val="70DB3873"/>
    <w:rsid w:val="7136A7F0"/>
    <w:rsid w:val="714C1DBB"/>
    <w:rsid w:val="7165768E"/>
    <w:rsid w:val="71A664F6"/>
    <w:rsid w:val="71CEF4D2"/>
    <w:rsid w:val="71EC7A5C"/>
    <w:rsid w:val="71EFBE89"/>
    <w:rsid w:val="723E08D7"/>
    <w:rsid w:val="72646C09"/>
    <w:rsid w:val="72C7193E"/>
    <w:rsid w:val="72CE2861"/>
    <w:rsid w:val="731E25CD"/>
    <w:rsid w:val="734634EA"/>
    <w:rsid w:val="735178A3"/>
    <w:rsid w:val="7355B5E3"/>
    <w:rsid w:val="7359872F"/>
    <w:rsid w:val="738BE61E"/>
    <w:rsid w:val="73A1FFDF"/>
    <w:rsid w:val="73D8FB7F"/>
    <w:rsid w:val="73E0D416"/>
    <w:rsid w:val="73EA92ED"/>
    <w:rsid w:val="73FF2A63"/>
    <w:rsid w:val="74124376"/>
    <w:rsid w:val="745B3CF4"/>
    <w:rsid w:val="7476F853"/>
    <w:rsid w:val="75125A54"/>
    <w:rsid w:val="75A844DA"/>
    <w:rsid w:val="75AD151A"/>
    <w:rsid w:val="75E149E9"/>
    <w:rsid w:val="75E9143E"/>
    <w:rsid w:val="761F8EDE"/>
    <w:rsid w:val="763518D2"/>
    <w:rsid w:val="7650488F"/>
    <w:rsid w:val="7662C071"/>
    <w:rsid w:val="768ACE2D"/>
    <w:rsid w:val="76AA812F"/>
    <w:rsid w:val="76DBD89F"/>
    <w:rsid w:val="76DFA5C0"/>
    <w:rsid w:val="76E74D2E"/>
    <w:rsid w:val="771274D4"/>
    <w:rsid w:val="77541A52"/>
    <w:rsid w:val="77CA0428"/>
    <w:rsid w:val="77DC46DE"/>
    <w:rsid w:val="77E8F97B"/>
    <w:rsid w:val="7887C160"/>
    <w:rsid w:val="7908DE7B"/>
    <w:rsid w:val="790ECB87"/>
    <w:rsid w:val="791002BC"/>
    <w:rsid w:val="79168461"/>
    <w:rsid w:val="79475673"/>
    <w:rsid w:val="7947B1C2"/>
    <w:rsid w:val="79491980"/>
    <w:rsid w:val="795D23AA"/>
    <w:rsid w:val="7A1E7212"/>
    <w:rsid w:val="7A67713A"/>
    <w:rsid w:val="7A68380A"/>
    <w:rsid w:val="7A7ACE04"/>
    <w:rsid w:val="7AB830B8"/>
    <w:rsid w:val="7AEE5FAE"/>
    <w:rsid w:val="7B086DFF"/>
    <w:rsid w:val="7B5CCDA2"/>
    <w:rsid w:val="7B99D218"/>
    <w:rsid w:val="7B9A0067"/>
    <w:rsid w:val="7BA2CD5A"/>
    <w:rsid w:val="7BA3B40D"/>
    <w:rsid w:val="7BD18861"/>
    <w:rsid w:val="7BDB3705"/>
    <w:rsid w:val="7BF7133A"/>
    <w:rsid w:val="7C48B4C4"/>
    <w:rsid w:val="7C4A30C8"/>
    <w:rsid w:val="7C88D6D5"/>
    <w:rsid w:val="7CA19DFD"/>
    <w:rsid w:val="7CA73E37"/>
    <w:rsid w:val="7CC33978"/>
    <w:rsid w:val="7CC96798"/>
    <w:rsid w:val="7D3E2FD2"/>
    <w:rsid w:val="7D659E66"/>
    <w:rsid w:val="7D6FFFEF"/>
    <w:rsid w:val="7DAA5995"/>
    <w:rsid w:val="7DE568EC"/>
    <w:rsid w:val="7E08200E"/>
    <w:rsid w:val="7E095F2E"/>
    <w:rsid w:val="7E168A2C"/>
    <w:rsid w:val="7E2B656E"/>
    <w:rsid w:val="7E6824BB"/>
    <w:rsid w:val="7EA69B5C"/>
    <w:rsid w:val="7EB9700E"/>
    <w:rsid w:val="7F0468E7"/>
    <w:rsid w:val="7F136D85"/>
    <w:rsid w:val="7F1DA10D"/>
    <w:rsid w:val="7F1E4172"/>
    <w:rsid w:val="7F4CB26E"/>
    <w:rsid w:val="7FA1DF69"/>
    <w:rsid w:val="7FADECD7"/>
    <w:rsid w:val="7FFBC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5ED9"/>
  <w15:chartTrackingRefBased/>
  <w15:docId w15:val="{E49AB500-F2F4-4518-ACCC-B1D18C4D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2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BA2"/>
    <w:pPr>
      <w:ind w:left="720"/>
      <w:contextualSpacing/>
    </w:pPr>
  </w:style>
  <w:style w:type="paragraph" w:styleId="NoSpacing">
    <w:name w:val="No Spacing"/>
    <w:uiPriority w:val="1"/>
    <w:qFormat/>
    <w:rsid w:val="00C9005D"/>
    <w:pPr>
      <w:spacing w:after="0" w:line="240" w:lineRule="auto"/>
    </w:pPr>
  </w:style>
  <w:style w:type="character" w:styleId="CommentReference">
    <w:name w:val="annotation reference"/>
    <w:basedOn w:val="DefaultParagraphFont"/>
    <w:uiPriority w:val="99"/>
    <w:semiHidden/>
    <w:unhideWhenUsed/>
    <w:rsid w:val="00DE5FE6"/>
    <w:rPr>
      <w:sz w:val="16"/>
      <w:szCs w:val="16"/>
    </w:rPr>
  </w:style>
  <w:style w:type="paragraph" w:styleId="CommentText">
    <w:name w:val="annotation text"/>
    <w:basedOn w:val="Normal"/>
    <w:link w:val="CommentTextChar"/>
    <w:uiPriority w:val="99"/>
    <w:semiHidden/>
    <w:unhideWhenUsed/>
    <w:rsid w:val="00DE5FE6"/>
    <w:pPr>
      <w:spacing w:line="240" w:lineRule="auto"/>
    </w:pPr>
    <w:rPr>
      <w:sz w:val="20"/>
      <w:szCs w:val="20"/>
    </w:rPr>
  </w:style>
  <w:style w:type="character" w:customStyle="1" w:styleId="CommentTextChar">
    <w:name w:val="Comment Text Char"/>
    <w:basedOn w:val="DefaultParagraphFont"/>
    <w:link w:val="CommentText"/>
    <w:uiPriority w:val="99"/>
    <w:semiHidden/>
    <w:rsid w:val="00DE5FE6"/>
    <w:rPr>
      <w:sz w:val="20"/>
      <w:szCs w:val="20"/>
    </w:rPr>
  </w:style>
  <w:style w:type="paragraph" w:styleId="CommentSubject">
    <w:name w:val="annotation subject"/>
    <w:basedOn w:val="CommentText"/>
    <w:next w:val="CommentText"/>
    <w:link w:val="CommentSubjectChar"/>
    <w:uiPriority w:val="99"/>
    <w:semiHidden/>
    <w:unhideWhenUsed/>
    <w:rsid w:val="00DE5FE6"/>
    <w:rPr>
      <w:b/>
      <w:bCs/>
    </w:rPr>
  </w:style>
  <w:style w:type="character" w:customStyle="1" w:styleId="CommentSubjectChar">
    <w:name w:val="Comment Subject Char"/>
    <w:basedOn w:val="CommentTextChar"/>
    <w:link w:val="CommentSubject"/>
    <w:uiPriority w:val="99"/>
    <w:semiHidden/>
    <w:rsid w:val="00DE5FE6"/>
    <w:rPr>
      <w:b/>
      <w:bCs/>
      <w:sz w:val="20"/>
      <w:szCs w:val="20"/>
    </w:rPr>
  </w:style>
  <w:style w:type="paragraph" w:styleId="BalloonText">
    <w:name w:val="Balloon Text"/>
    <w:basedOn w:val="Normal"/>
    <w:link w:val="BalloonTextChar"/>
    <w:uiPriority w:val="99"/>
    <w:semiHidden/>
    <w:unhideWhenUsed/>
    <w:rsid w:val="00DE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E6"/>
    <w:rPr>
      <w:rFonts w:ascii="Segoe UI" w:hAnsi="Segoe UI" w:cs="Segoe UI"/>
      <w:sz w:val="18"/>
      <w:szCs w:val="18"/>
    </w:rPr>
  </w:style>
  <w:style w:type="paragraph" w:customStyle="1" w:styleId="paragraph">
    <w:name w:val="paragraph"/>
    <w:basedOn w:val="Normal"/>
    <w:rsid w:val="0061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D6A"/>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eop">
    <w:name w:val="eop"/>
    <w:basedOn w:val="DefaultParagraphFont"/>
    <w:rsid w:val="0032566C"/>
  </w:style>
  <w:style w:type="character" w:customStyle="1" w:styleId="Heading2Char">
    <w:name w:val="Heading 2 Char"/>
    <w:basedOn w:val="DefaultParagraphFont"/>
    <w:link w:val="Heading2"/>
    <w:uiPriority w:val="9"/>
    <w:rsid w:val="001F2D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1F2DDE"/>
    <w:rPr>
      <w:color w:val="0000FF"/>
      <w:u w:val="single"/>
    </w:rPr>
  </w:style>
  <w:style w:type="paragraph" w:styleId="FootnoteText">
    <w:name w:val="footnote text"/>
    <w:basedOn w:val="Normal"/>
    <w:link w:val="FootnoteTextChar"/>
    <w:uiPriority w:val="99"/>
    <w:unhideWhenUsed/>
    <w:rsid w:val="00442A95"/>
    <w:pPr>
      <w:spacing w:after="0" w:line="240" w:lineRule="auto"/>
    </w:pPr>
    <w:rPr>
      <w:sz w:val="20"/>
      <w:szCs w:val="20"/>
    </w:rPr>
  </w:style>
  <w:style w:type="character" w:customStyle="1" w:styleId="FootnoteTextChar">
    <w:name w:val="Footnote Text Char"/>
    <w:basedOn w:val="DefaultParagraphFont"/>
    <w:link w:val="FootnoteText"/>
    <w:uiPriority w:val="99"/>
    <w:rsid w:val="00442A95"/>
    <w:rPr>
      <w:sz w:val="20"/>
      <w:szCs w:val="20"/>
    </w:rPr>
  </w:style>
  <w:style w:type="character" w:styleId="FootnoteReference">
    <w:name w:val="footnote reference"/>
    <w:basedOn w:val="DefaultParagraphFont"/>
    <w:uiPriority w:val="99"/>
    <w:semiHidden/>
    <w:unhideWhenUsed/>
    <w:rsid w:val="00442A95"/>
    <w:rPr>
      <w:vertAlign w:val="superscript"/>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4465">
      <w:bodyDiv w:val="1"/>
      <w:marLeft w:val="0"/>
      <w:marRight w:val="0"/>
      <w:marTop w:val="0"/>
      <w:marBottom w:val="0"/>
      <w:divBdr>
        <w:top w:val="none" w:sz="0" w:space="0" w:color="auto"/>
        <w:left w:val="none" w:sz="0" w:space="0" w:color="auto"/>
        <w:bottom w:val="none" w:sz="0" w:space="0" w:color="auto"/>
        <w:right w:val="none" w:sz="0" w:space="0" w:color="auto"/>
      </w:divBdr>
    </w:div>
    <w:div w:id="864490198">
      <w:bodyDiv w:val="1"/>
      <w:marLeft w:val="0"/>
      <w:marRight w:val="0"/>
      <w:marTop w:val="0"/>
      <w:marBottom w:val="0"/>
      <w:divBdr>
        <w:top w:val="none" w:sz="0" w:space="0" w:color="auto"/>
        <w:left w:val="none" w:sz="0" w:space="0" w:color="auto"/>
        <w:bottom w:val="none" w:sz="0" w:space="0" w:color="auto"/>
        <w:right w:val="none" w:sz="0" w:space="0" w:color="auto"/>
      </w:divBdr>
    </w:div>
    <w:div w:id="1546528591">
      <w:bodyDiv w:val="1"/>
      <w:marLeft w:val="0"/>
      <w:marRight w:val="0"/>
      <w:marTop w:val="0"/>
      <w:marBottom w:val="0"/>
      <w:divBdr>
        <w:top w:val="none" w:sz="0" w:space="0" w:color="auto"/>
        <w:left w:val="none" w:sz="0" w:space="0" w:color="auto"/>
        <w:bottom w:val="none" w:sz="0" w:space="0" w:color="auto"/>
        <w:right w:val="none" w:sz="0" w:space="0" w:color="auto"/>
      </w:divBdr>
    </w:div>
    <w:div w:id="2008945319">
      <w:bodyDiv w:val="1"/>
      <w:marLeft w:val="0"/>
      <w:marRight w:val="0"/>
      <w:marTop w:val="0"/>
      <w:marBottom w:val="0"/>
      <w:divBdr>
        <w:top w:val="none" w:sz="0" w:space="0" w:color="auto"/>
        <w:left w:val="none" w:sz="0" w:space="0" w:color="auto"/>
        <w:bottom w:val="none" w:sz="0" w:space="0" w:color="auto"/>
        <w:right w:val="none" w:sz="0" w:space="0" w:color="auto"/>
      </w:divBdr>
      <w:divsChild>
        <w:div w:id="824123851">
          <w:marLeft w:val="0"/>
          <w:marRight w:val="0"/>
          <w:marTop w:val="0"/>
          <w:marBottom w:val="0"/>
          <w:divBdr>
            <w:top w:val="none" w:sz="0" w:space="0" w:color="auto"/>
            <w:left w:val="none" w:sz="0" w:space="0" w:color="auto"/>
            <w:bottom w:val="none" w:sz="0" w:space="0" w:color="auto"/>
            <w:right w:val="none" w:sz="0" w:space="0" w:color="auto"/>
          </w:divBdr>
        </w:div>
        <w:div w:id="869682024">
          <w:marLeft w:val="0"/>
          <w:marRight w:val="0"/>
          <w:marTop w:val="0"/>
          <w:marBottom w:val="0"/>
          <w:divBdr>
            <w:top w:val="none" w:sz="0" w:space="0" w:color="auto"/>
            <w:left w:val="none" w:sz="0" w:space="0" w:color="auto"/>
            <w:bottom w:val="none" w:sz="0" w:space="0" w:color="auto"/>
            <w:right w:val="none" w:sz="0" w:space="0" w:color="auto"/>
          </w:divBdr>
        </w:div>
        <w:div w:id="126322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BEE0267-FE5A-446D-BAC2-69F1058A48BD}">
    <t:Anchor>
      <t:Comment id="441330085"/>
    </t:Anchor>
    <t:History>
      <t:Event id="{0A3F6C04-CDAB-43D3-AC42-48023312CBED}" time="2021-04-23T20:56:58Z">
        <t:Attribution userId="S::molly.rogers@portlandoregon.gov::6ab84397-3ef3-4077-a8f5-f8d1038ac686" userProvider="AD" userName="Rogers, Molly"/>
        <t:Anchor>
          <t:Comment id="441330085"/>
        </t:Anchor>
        <t:Create/>
      </t:Event>
      <t:Event id="{C8765574-0109-4BD5-9A05-E881FF3E1A61}" time="2021-04-23T20:56:58Z">
        <t:Attribution userId="S::molly.rogers@portlandoregon.gov::6ab84397-3ef3-4077-a8f5-f8d1038ac686" userProvider="AD" userName="Rogers, Molly"/>
        <t:Anchor>
          <t:Comment id="441330085"/>
        </t:Anchor>
        <t:Assign userId="S::Jennifer.Chang@portlandoregon.gov::fabdb3de-d845-4cdd-acc1-289a9b5e2870" userProvider="AD" userName="Chang, Jennifer"/>
      </t:Event>
      <t:Event id="{2B1D3834-65F7-416E-B6F8-B26C0769130C}" time="2021-04-23T20:56:58Z">
        <t:Attribution userId="S::molly.rogers@portlandoregon.gov::6ab84397-3ef3-4077-a8f5-f8d1038ac686" userProvider="AD" userName="Rogers, Molly"/>
        <t:Anchor>
          <t:Comment id="441330085"/>
        </t:Anchor>
        <t:SetTitle title="@Chang, Jennifer Do we define Older Adult anyw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0a82f8-d967-4b12-b40e-d98873453ce7">
      <UserInfo>
        <DisplayName>Chen, Jill</DisplayName>
        <AccountId>17</AccountId>
        <AccountType/>
      </UserInfo>
      <UserInfo>
        <DisplayName>Duong, Thuan</DisplayName>
        <AccountId>84</AccountId>
        <AccountType/>
      </UserInfo>
      <UserInfo>
        <DisplayName>Chang, Jennifer</DisplayName>
        <AccountId>15</AccountId>
        <AccountType/>
      </UserInfo>
      <UserInfo>
        <DisplayName>Wolfersperger, Tanya</DisplayName>
        <AccountId>12</AccountId>
        <AccountType/>
      </UserInfo>
      <UserInfo>
        <DisplayName>Byrd, Mandy</DisplayName>
        <AccountId>145</AccountId>
        <AccountType/>
      </UserInfo>
      <UserInfo>
        <DisplayName>Eickmann, Andrew</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7" ma:contentTypeDescription="Create a new document." ma:contentTypeScope="" ma:versionID="01b0844893f633b44c86b62039d3e741">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5d1f5b343d7e38c38672a4504cd0851"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5FB1F-4289-41BF-9F6C-77AE192B2D1C}">
  <ds:schemaRefs>
    <ds:schemaRef ds:uri="http://schemas.openxmlformats.org/officeDocument/2006/bibliography"/>
  </ds:schemaRefs>
</ds:datastoreItem>
</file>

<file path=customXml/itemProps2.xml><?xml version="1.0" encoding="utf-8"?>
<ds:datastoreItem xmlns:ds="http://schemas.openxmlformats.org/officeDocument/2006/customXml" ds:itemID="{FAF2E18A-00B1-4267-9D34-E8B5F09C831C}">
  <ds:schemaRefs>
    <ds:schemaRef ds:uri="http://schemas.microsoft.com/sharepoint/v3/contenttype/forms"/>
  </ds:schemaRefs>
</ds:datastoreItem>
</file>

<file path=customXml/itemProps3.xml><?xml version="1.0" encoding="utf-8"?>
<ds:datastoreItem xmlns:ds="http://schemas.openxmlformats.org/officeDocument/2006/customXml" ds:itemID="{5819209C-8D83-472B-942E-DC124369C1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46db972-0b35-4356-939b-7cf22708d79a"/>
    <ds:schemaRef ds:uri="http://purl.org/dc/elements/1.1/"/>
    <ds:schemaRef ds:uri="http://schemas.microsoft.com/office/2006/metadata/properties"/>
    <ds:schemaRef ds:uri="060a82f8-d967-4b12-b40e-d98873453ce7"/>
    <ds:schemaRef ds:uri="http://www.w3.org/XML/1998/namespace"/>
    <ds:schemaRef ds:uri="http://purl.org/dc/dcmitype/"/>
  </ds:schemaRefs>
</ds:datastoreItem>
</file>

<file path=customXml/itemProps4.xml><?xml version="1.0" encoding="utf-8"?>
<ds:datastoreItem xmlns:ds="http://schemas.openxmlformats.org/officeDocument/2006/customXml" ds:itemID="{6C43DE87-3046-476C-B1C3-D869FE2E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2993</Characters>
  <Application>Microsoft Office Word</Application>
  <DocSecurity>0</DocSecurity>
  <Lines>299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Wolfersperger, Tanya</dc:creator>
  <cp:keywords/>
  <dc:description/>
  <cp:lastModifiedBy>Lindsay Brown</cp:lastModifiedBy>
  <cp:revision>4</cp:revision>
  <dcterms:created xsi:type="dcterms:W3CDTF">2022-09-09T23:37:00Z</dcterms:created>
  <dcterms:modified xsi:type="dcterms:W3CDTF">2022-09-15T19:29:00Z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