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A9D2" w14:textId="009817FF" w:rsidR="000D531F" w:rsidRPr="005900B6" w:rsidRDefault="009375C4" w:rsidP="004F1079">
      <w:pPr>
        <w:pStyle w:val="NoSpacing"/>
        <w:spacing w:line="276" w:lineRule="auto"/>
        <w:jc w:val="center"/>
        <w:rPr>
          <w:rFonts w:cstheme="majorHAnsi"/>
          <w:b/>
          <w:sz w:val="26"/>
          <w:szCs w:val="26"/>
        </w:rPr>
      </w:pPr>
      <w:bookmarkStart w:id="0" w:name="_GoBack"/>
      <w:r w:rsidRPr="005900B6">
        <w:rPr>
          <w:rFonts w:cstheme="majorHAnsi"/>
          <w:b/>
          <w:sz w:val="26"/>
          <w:szCs w:val="26"/>
        </w:rPr>
        <w:t>Fixing Our Streets (FOS) Oversight Committee</w:t>
      </w:r>
    </w:p>
    <w:p w14:paraId="1610A393" w14:textId="4C32732D" w:rsidR="000D531F" w:rsidRPr="005900B6" w:rsidRDefault="009375C4" w:rsidP="004F1079">
      <w:pPr>
        <w:pStyle w:val="NoSpacing"/>
        <w:spacing w:line="276" w:lineRule="auto"/>
        <w:jc w:val="center"/>
        <w:rPr>
          <w:rFonts w:cstheme="majorHAnsi"/>
          <w:sz w:val="26"/>
          <w:szCs w:val="26"/>
        </w:rPr>
      </w:pPr>
      <w:r w:rsidRPr="005900B6">
        <w:rPr>
          <w:rFonts w:cstheme="majorHAnsi"/>
          <w:sz w:val="26"/>
          <w:szCs w:val="26"/>
        </w:rPr>
        <w:t>Tuesday</w:t>
      </w:r>
      <w:r w:rsidR="000D531F" w:rsidRPr="005900B6">
        <w:rPr>
          <w:rFonts w:cstheme="majorHAnsi"/>
          <w:sz w:val="26"/>
          <w:szCs w:val="26"/>
        </w:rPr>
        <w:t xml:space="preserve">, </w:t>
      </w:r>
      <w:r w:rsidRPr="005900B6">
        <w:rPr>
          <w:rFonts w:cstheme="majorHAnsi"/>
          <w:sz w:val="26"/>
          <w:szCs w:val="26"/>
        </w:rPr>
        <w:t>December 5</w:t>
      </w:r>
      <w:r w:rsidR="000D531F" w:rsidRPr="005900B6">
        <w:rPr>
          <w:rFonts w:cstheme="majorHAnsi"/>
          <w:sz w:val="26"/>
          <w:szCs w:val="26"/>
        </w:rPr>
        <w:t>, 2019</w:t>
      </w:r>
      <w:r w:rsidR="00924172" w:rsidRPr="005900B6">
        <w:rPr>
          <w:rFonts w:cstheme="majorHAnsi"/>
          <w:sz w:val="26"/>
          <w:szCs w:val="26"/>
        </w:rPr>
        <w:t xml:space="preserve">, </w:t>
      </w:r>
      <w:r w:rsidRPr="005900B6">
        <w:rPr>
          <w:rFonts w:cstheme="majorHAnsi"/>
          <w:sz w:val="26"/>
          <w:szCs w:val="26"/>
        </w:rPr>
        <w:t>5</w:t>
      </w:r>
      <w:r w:rsidR="000D531F" w:rsidRPr="005900B6">
        <w:rPr>
          <w:rFonts w:cstheme="majorHAnsi"/>
          <w:sz w:val="26"/>
          <w:szCs w:val="26"/>
        </w:rPr>
        <w:t>:00-</w:t>
      </w:r>
      <w:r w:rsidRPr="005900B6">
        <w:rPr>
          <w:rFonts w:cstheme="majorHAnsi"/>
          <w:sz w:val="26"/>
          <w:szCs w:val="26"/>
        </w:rPr>
        <w:t>7</w:t>
      </w:r>
      <w:r w:rsidR="000D531F" w:rsidRPr="005900B6">
        <w:rPr>
          <w:rFonts w:cstheme="majorHAnsi"/>
          <w:sz w:val="26"/>
          <w:szCs w:val="26"/>
        </w:rPr>
        <w:t>:00pm</w:t>
      </w:r>
    </w:p>
    <w:p w14:paraId="1760006B" w14:textId="375FA53A" w:rsidR="000D531F" w:rsidRPr="005900B6" w:rsidRDefault="009536C5" w:rsidP="004F1079">
      <w:pPr>
        <w:pStyle w:val="NoSpacing"/>
        <w:spacing w:line="276" w:lineRule="auto"/>
        <w:jc w:val="center"/>
        <w:rPr>
          <w:rFonts w:cstheme="majorHAnsi"/>
          <w:sz w:val="26"/>
          <w:szCs w:val="26"/>
        </w:rPr>
      </w:pPr>
      <w:r w:rsidRPr="005900B6">
        <w:rPr>
          <w:rFonts w:cstheme="majorHAnsi"/>
          <w:sz w:val="26"/>
          <w:szCs w:val="26"/>
        </w:rPr>
        <w:t xml:space="preserve">1050 SW </w:t>
      </w:r>
      <w:r w:rsidR="00924172" w:rsidRPr="005900B6">
        <w:rPr>
          <w:rFonts w:cstheme="majorHAnsi"/>
          <w:sz w:val="26"/>
          <w:szCs w:val="26"/>
        </w:rPr>
        <w:t xml:space="preserve">6th </w:t>
      </w:r>
      <w:r w:rsidRPr="005900B6">
        <w:rPr>
          <w:rFonts w:cstheme="majorHAnsi"/>
          <w:sz w:val="26"/>
          <w:szCs w:val="26"/>
        </w:rPr>
        <w:t>Ave</w:t>
      </w:r>
      <w:r w:rsidR="000D531F" w:rsidRPr="005900B6">
        <w:rPr>
          <w:rFonts w:cstheme="majorHAnsi"/>
          <w:sz w:val="26"/>
          <w:szCs w:val="26"/>
        </w:rPr>
        <w:t xml:space="preserve">, </w:t>
      </w:r>
      <w:r w:rsidR="00924172" w:rsidRPr="005900B6">
        <w:rPr>
          <w:rFonts w:cstheme="majorHAnsi"/>
          <w:sz w:val="26"/>
          <w:szCs w:val="26"/>
        </w:rPr>
        <w:t xml:space="preserve">5th </w:t>
      </w:r>
      <w:r w:rsidR="000D531F" w:rsidRPr="005900B6">
        <w:rPr>
          <w:rFonts w:cstheme="majorHAnsi"/>
          <w:sz w:val="26"/>
          <w:szCs w:val="26"/>
        </w:rPr>
        <w:t>Floor, Room 513</w:t>
      </w:r>
    </w:p>
    <w:p w14:paraId="4957EFB3" w14:textId="77777777" w:rsidR="00A75D23" w:rsidRPr="001D597C" w:rsidRDefault="00A75D23" w:rsidP="009715B0">
      <w:pPr>
        <w:pStyle w:val="NoSpacing"/>
        <w:spacing w:line="276" w:lineRule="auto"/>
        <w:rPr>
          <w:rFonts w:cstheme="majorHAnsi"/>
          <w:sz w:val="24"/>
          <w:szCs w:val="24"/>
        </w:rPr>
      </w:pPr>
    </w:p>
    <w:p w14:paraId="58FCBD52" w14:textId="515A259C" w:rsidR="000D531F" w:rsidRPr="001D597C" w:rsidRDefault="00A75D23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Committee Members Present</w:t>
      </w:r>
      <w:r w:rsidRPr="001D597C">
        <w:rPr>
          <w:rFonts w:cstheme="majorHAnsi"/>
          <w:sz w:val="24"/>
          <w:szCs w:val="24"/>
        </w:rPr>
        <w:t xml:space="preserve">: </w:t>
      </w:r>
      <w:r w:rsidR="009375C4" w:rsidRPr="001D597C">
        <w:rPr>
          <w:rFonts w:cstheme="majorHAnsi"/>
          <w:sz w:val="24"/>
          <w:szCs w:val="24"/>
        </w:rPr>
        <w:t>Ashton Simpson, Claire Irvan, Claire Vlach, Clint Culpepper, Dennis DeSanti, Elliot Levin, Erich Pacheco, Fern Wilgus, Jennifer Rollins, Petra Whitacre, Wayne Bauer</w:t>
      </w:r>
    </w:p>
    <w:p w14:paraId="79B1094D" w14:textId="4D9371EE" w:rsidR="00A75D23" w:rsidRPr="001D597C" w:rsidRDefault="00A75D23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</w:p>
    <w:p w14:paraId="2C869160" w14:textId="6DE62125" w:rsidR="00A75D23" w:rsidRPr="001D597C" w:rsidRDefault="00A75D23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Committee Members Absent</w:t>
      </w:r>
      <w:r w:rsidRPr="001D597C">
        <w:rPr>
          <w:rFonts w:cstheme="majorHAnsi"/>
          <w:sz w:val="24"/>
          <w:szCs w:val="24"/>
        </w:rPr>
        <w:t xml:space="preserve">: </w:t>
      </w:r>
      <w:r w:rsidR="009375C4" w:rsidRPr="001D597C">
        <w:rPr>
          <w:rFonts w:cstheme="majorHAnsi"/>
          <w:sz w:val="24"/>
          <w:szCs w:val="24"/>
        </w:rPr>
        <w:t>Carmen Thompson, Tony Lamb, William Henderson</w:t>
      </w:r>
    </w:p>
    <w:p w14:paraId="71FE38F1" w14:textId="40DB6AD0" w:rsidR="00A75D23" w:rsidRPr="001D597C" w:rsidRDefault="00A75D23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</w:p>
    <w:p w14:paraId="3C9D91BE" w14:textId="715E7C85" w:rsidR="00A75D23" w:rsidRDefault="00A75D23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PBOT Staff Present</w:t>
      </w:r>
      <w:r w:rsidRPr="001D597C">
        <w:rPr>
          <w:rFonts w:cstheme="majorHAnsi"/>
          <w:sz w:val="24"/>
          <w:szCs w:val="24"/>
        </w:rPr>
        <w:t xml:space="preserve">: </w:t>
      </w:r>
      <w:r w:rsidR="009375C4" w:rsidRPr="001D597C">
        <w:rPr>
          <w:rFonts w:cstheme="majorHAnsi"/>
          <w:sz w:val="24"/>
          <w:szCs w:val="24"/>
        </w:rPr>
        <w:t>Alicia Gruber, Cary Watters, Demetri Finch-Brown, Jenny Liddicoat, Mark Lear, Matt Grumm, Millicent Williams, Noah Siegel, Ty Berry</w:t>
      </w:r>
    </w:p>
    <w:p w14:paraId="4F4D2BEB" w14:textId="5E9AC4BD" w:rsidR="009375C4" w:rsidRPr="001D597C" w:rsidRDefault="009375C4" w:rsidP="009715B0">
      <w:pPr>
        <w:pStyle w:val="NoSpacing"/>
        <w:spacing w:line="276" w:lineRule="auto"/>
        <w:ind w:left="360" w:right="360"/>
        <w:rPr>
          <w:rFonts w:cstheme="majorHAnsi"/>
          <w:sz w:val="24"/>
          <w:szCs w:val="24"/>
        </w:rPr>
      </w:pPr>
    </w:p>
    <w:p w14:paraId="727A75DA" w14:textId="4BF0B4C5" w:rsidR="009375C4" w:rsidRPr="001D597C" w:rsidRDefault="009375C4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Welcome &amp; Committee Updates, 10 minutes</w:t>
      </w:r>
    </w:p>
    <w:p w14:paraId="6C53B564" w14:textId="338DA4B7" w:rsidR="009375C4" w:rsidRDefault="009375C4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Program Updates, 10 minut</w:t>
      </w:r>
      <w:r w:rsidR="002042D4">
        <w:rPr>
          <w:rFonts w:cstheme="majorHAnsi"/>
          <w:b/>
          <w:sz w:val="24"/>
          <w:szCs w:val="24"/>
        </w:rPr>
        <w:t>es</w:t>
      </w:r>
    </w:p>
    <w:p w14:paraId="5B51397C" w14:textId="77777777" w:rsidR="002042D4" w:rsidRDefault="002042D4" w:rsidP="002042D4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bookmarkStart w:id="1" w:name="_Hlk26279051"/>
      <w:r w:rsidRPr="001D597C">
        <w:rPr>
          <w:rFonts w:cstheme="majorHAnsi"/>
          <w:sz w:val="24"/>
          <w:szCs w:val="24"/>
        </w:rPr>
        <w:t>Revenue History and Forecast, Ty Berry</w:t>
      </w:r>
    </w:p>
    <w:p w14:paraId="56172DDA" w14:textId="77777777" w:rsidR="002042D4" w:rsidRPr="0026172F" w:rsidRDefault="002042D4" w:rsidP="002042D4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26172F">
        <w:rPr>
          <w:rFonts w:cstheme="majorHAnsi"/>
          <w:sz w:val="24"/>
          <w:szCs w:val="24"/>
        </w:rPr>
        <w:t>Gas tax collections have remained below 2017 levels but have largely matched 2018.</w:t>
      </w:r>
      <w:r>
        <w:rPr>
          <w:rFonts w:cstheme="majorHAnsi"/>
          <w:sz w:val="24"/>
          <w:szCs w:val="24"/>
        </w:rPr>
        <w:t xml:space="preserve"> </w:t>
      </w:r>
      <w:r w:rsidRPr="0026172F">
        <w:rPr>
          <w:rFonts w:cstheme="majorHAnsi"/>
          <w:sz w:val="24"/>
          <w:szCs w:val="24"/>
        </w:rPr>
        <w:t>Revenue trends remain steady and we continue to project annual receipts of approximately $19 million for 2019 and 2020</w:t>
      </w:r>
    </w:p>
    <w:p w14:paraId="422C91DC" w14:textId="79E44E87" w:rsidR="002042D4" w:rsidRDefault="002042D4" w:rsidP="002042D4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26172F">
        <w:rPr>
          <w:rFonts w:cstheme="majorHAnsi"/>
          <w:sz w:val="24"/>
          <w:szCs w:val="24"/>
        </w:rPr>
        <w:t>This would result in total gross collections of approximately $76.8 milli</w:t>
      </w:r>
      <w:r>
        <w:rPr>
          <w:rFonts w:cstheme="majorHAnsi"/>
          <w:sz w:val="24"/>
          <w:szCs w:val="24"/>
        </w:rPr>
        <w:t>o</w:t>
      </w:r>
      <w:r w:rsidRPr="0026172F">
        <w:rPr>
          <w:rFonts w:cstheme="majorHAnsi"/>
          <w:sz w:val="24"/>
          <w:szCs w:val="24"/>
        </w:rPr>
        <w:t>n; net of ODOT administration, we project a net surplus of $12.5 million for the program</w:t>
      </w:r>
      <w:bookmarkEnd w:id="1"/>
      <w:r>
        <w:rPr>
          <w:rFonts w:cstheme="majorHAnsi"/>
          <w:sz w:val="24"/>
          <w:szCs w:val="24"/>
        </w:rPr>
        <w:t>.</w:t>
      </w:r>
    </w:p>
    <w:p w14:paraId="7BDF2559" w14:textId="77777777" w:rsidR="002042D4" w:rsidRPr="002042D4" w:rsidRDefault="002042D4" w:rsidP="002042D4">
      <w:pPr>
        <w:pStyle w:val="NoSpacing"/>
        <w:spacing w:line="276" w:lineRule="auto"/>
        <w:ind w:left="2160" w:right="360"/>
        <w:rPr>
          <w:rFonts w:cstheme="majorHAnsi"/>
          <w:sz w:val="24"/>
          <w:szCs w:val="24"/>
        </w:rPr>
      </w:pPr>
    </w:p>
    <w:p w14:paraId="090A4411" w14:textId="734425C2" w:rsidR="009375C4" w:rsidRDefault="009375C4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Project Updates, 30 minutes</w:t>
      </w:r>
    </w:p>
    <w:p w14:paraId="71EFE43D" w14:textId="201B64CA" w:rsidR="001D597C" w:rsidRDefault="001D597C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Overview of Project Delivery Dashboard</w:t>
      </w:r>
      <w:r>
        <w:rPr>
          <w:rFonts w:cstheme="majorHAnsi"/>
          <w:sz w:val="24"/>
          <w:szCs w:val="24"/>
        </w:rPr>
        <w:t>, Millicent Williams</w:t>
      </w:r>
    </w:p>
    <w:p w14:paraId="55F64EE1" w14:textId="11A085DC" w:rsidR="00F627D7" w:rsidRDefault="00D8150D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The smaller </w:t>
      </w:r>
      <w:r w:rsidR="00B00DCF">
        <w:rPr>
          <w:rFonts w:cstheme="majorHAnsi"/>
          <w:sz w:val="24"/>
          <w:szCs w:val="24"/>
        </w:rPr>
        <w:t>Capital Highway project is delayed</w:t>
      </w:r>
      <w:r>
        <w:rPr>
          <w:rFonts w:cstheme="majorHAnsi"/>
          <w:sz w:val="24"/>
          <w:szCs w:val="24"/>
        </w:rPr>
        <w:t xml:space="preserve">. It’s </w:t>
      </w:r>
      <w:r w:rsidR="00B00DCF">
        <w:rPr>
          <w:rFonts w:cstheme="majorHAnsi"/>
          <w:sz w:val="24"/>
          <w:szCs w:val="24"/>
        </w:rPr>
        <w:t xml:space="preserve">located in the central business district and we don’t want the project to </w:t>
      </w:r>
      <w:r>
        <w:rPr>
          <w:rFonts w:cstheme="majorHAnsi"/>
          <w:sz w:val="24"/>
          <w:szCs w:val="24"/>
        </w:rPr>
        <w:t xml:space="preserve">affect </w:t>
      </w:r>
      <w:r w:rsidR="00B00DCF">
        <w:rPr>
          <w:rFonts w:cstheme="majorHAnsi"/>
          <w:sz w:val="24"/>
          <w:szCs w:val="24"/>
        </w:rPr>
        <w:t>holiday business</w:t>
      </w:r>
      <w:r>
        <w:rPr>
          <w:rFonts w:cstheme="majorHAnsi"/>
          <w:sz w:val="24"/>
          <w:szCs w:val="24"/>
        </w:rPr>
        <w:t xml:space="preserve"> for surrounding establishments. W</w:t>
      </w:r>
      <w:r w:rsidR="00B00DCF">
        <w:rPr>
          <w:rFonts w:cstheme="majorHAnsi"/>
          <w:sz w:val="24"/>
          <w:szCs w:val="24"/>
        </w:rPr>
        <w:t>e will restart in February</w:t>
      </w:r>
      <w:r w:rsidR="00375780">
        <w:rPr>
          <w:rFonts w:cstheme="majorHAnsi"/>
          <w:sz w:val="24"/>
          <w:szCs w:val="24"/>
        </w:rPr>
        <w:t>.</w:t>
      </w:r>
    </w:p>
    <w:p w14:paraId="66560157" w14:textId="77777777" w:rsidR="00D8150D" w:rsidRDefault="00B00DCF" w:rsidP="00D8150D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Denver Avenue has experienced delays</w:t>
      </w:r>
      <w:r w:rsidR="00D8150D">
        <w:rPr>
          <w:rFonts w:cstheme="majorHAnsi"/>
          <w:sz w:val="24"/>
          <w:szCs w:val="24"/>
        </w:rPr>
        <w:t xml:space="preserve">. IF </w:t>
      </w:r>
      <w:r>
        <w:rPr>
          <w:rFonts w:cstheme="majorHAnsi"/>
          <w:sz w:val="24"/>
          <w:szCs w:val="24"/>
        </w:rPr>
        <w:t xml:space="preserve">it’s not done by </w:t>
      </w:r>
      <w:r w:rsidR="00D8150D">
        <w:rPr>
          <w:rFonts w:cstheme="majorHAnsi"/>
          <w:sz w:val="24"/>
          <w:szCs w:val="24"/>
        </w:rPr>
        <w:t>November</w:t>
      </w:r>
      <w:r>
        <w:rPr>
          <w:rFonts w:cstheme="majorHAnsi"/>
          <w:sz w:val="24"/>
          <w:szCs w:val="24"/>
        </w:rPr>
        <w:t xml:space="preserve"> </w:t>
      </w:r>
      <w:r w:rsidR="00375780">
        <w:rPr>
          <w:rFonts w:cstheme="majorHAnsi"/>
          <w:sz w:val="24"/>
          <w:szCs w:val="24"/>
        </w:rPr>
        <w:t>18th,</w:t>
      </w:r>
      <w:r>
        <w:rPr>
          <w:rFonts w:cstheme="majorHAnsi"/>
          <w:sz w:val="24"/>
          <w:szCs w:val="24"/>
        </w:rPr>
        <w:t xml:space="preserve"> we will delay until after Thanksgiving</w:t>
      </w:r>
      <w:r w:rsidR="00D8150D">
        <w:rPr>
          <w:rFonts w:cstheme="majorHAnsi"/>
          <w:sz w:val="24"/>
          <w:szCs w:val="24"/>
        </w:rPr>
        <w:t xml:space="preserve"> and complete</w:t>
      </w:r>
      <w:r>
        <w:rPr>
          <w:rFonts w:cstheme="majorHAnsi"/>
          <w:sz w:val="24"/>
          <w:szCs w:val="24"/>
        </w:rPr>
        <w:t xml:space="preserve"> by end of year</w:t>
      </w:r>
      <w:r w:rsidR="00375780">
        <w:rPr>
          <w:rFonts w:cstheme="majorHAnsi"/>
          <w:sz w:val="24"/>
          <w:szCs w:val="24"/>
        </w:rPr>
        <w:t>.</w:t>
      </w:r>
    </w:p>
    <w:p w14:paraId="0EF16F9B" w14:textId="4697AB9F" w:rsidR="00B00DCF" w:rsidRPr="00D8150D" w:rsidRDefault="00D8150D" w:rsidP="00D8150D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At the last meeting, we </w:t>
      </w:r>
      <w:r w:rsidR="00B00DCF" w:rsidRPr="00D8150D">
        <w:rPr>
          <w:rFonts w:cstheme="majorHAnsi"/>
          <w:sz w:val="24"/>
          <w:szCs w:val="24"/>
        </w:rPr>
        <w:t>allocated</w:t>
      </w:r>
      <w:r>
        <w:rPr>
          <w:rFonts w:cstheme="majorHAnsi"/>
          <w:sz w:val="24"/>
          <w:szCs w:val="24"/>
        </w:rPr>
        <w:t xml:space="preserve"> additional revenue</w:t>
      </w:r>
      <w:r w:rsidR="00B00DCF" w:rsidRPr="00D8150D">
        <w:rPr>
          <w:rFonts w:cstheme="majorHAnsi"/>
          <w:sz w:val="24"/>
          <w:szCs w:val="24"/>
        </w:rPr>
        <w:t xml:space="preserve"> to other</w:t>
      </w:r>
      <w:r>
        <w:rPr>
          <w:rFonts w:cstheme="majorHAnsi"/>
          <w:sz w:val="24"/>
          <w:szCs w:val="24"/>
        </w:rPr>
        <w:t xml:space="preserve"> and agreed </w:t>
      </w:r>
      <w:r w:rsidR="00B00DCF" w:rsidRPr="00D8150D">
        <w:rPr>
          <w:rFonts w:cstheme="majorHAnsi"/>
          <w:sz w:val="24"/>
          <w:szCs w:val="24"/>
        </w:rPr>
        <w:t xml:space="preserve">to report back </w:t>
      </w:r>
      <w:r>
        <w:rPr>
          <w:rFonts w:cstheme="majorHAnsi"/>
          <w:sz w:val="24"/>
          <w:szCs w:val="24"/>
        </w:rPr>
        <w:t xml:space="preserve">on the </w:t>
      </w:r>
      <w:r w:rsidR="00B00DCF" w:rsidRPr="00D8150D">
        <w:rPr>
          <w:rFonts w:cstheme="majorHAnsi"/>
          <w:sz w:val="24"/>
          <w:szCs w:val="24"/>
        </w:rPr>
        <w:t>cost</w:t>
      </w:r>
      <w:r>
        <w:rPr>
          <w:rFonts w:cstheme="majorHAnsi"/>
          <w:sz w:val="24"/>
          <w:szCs w:val="24"/>
        </w:rPr>
        <w:t>s</w:t>
      </w:r>
      <w:r w:rsidR="00B00DCF" w:rsidRPr="00D8150D">
        <w:rPr>
          <w:rFonts w:cstheme="majorHAnsi"/>
          <w:sz w:val="24"/>
          <w:szCs w:val="24"/>
        </w:rPr>
        <w:t xml:space="preserve"> for Alberta and SW Capital Highway</w:t>
      </w:r>
      <w:r>
        <w:rPr>
          <w:rFonts w:cstheme="majorHAnsi"/>
          <w:sz w:val="24"/>
          <w:szCs w:val="24"/>
        </w:rPr>
        <w:t>. The cost estimates are still being completed and w</w:t>
      </w:r>
      <w:r w:rsidR="00B00DCF" w:rsidRPr="00D8150D">
        <w:rPr>
          <w:rFonts w:cstheme="majorHAnsi"/>
          <w:sz w:val="24"/>
          <w:szCs w:val="24"/>
        </w:rPr>
        <w:t xml:space="preserve">e have </w:t>
      </w:r>
      <w:r>
        <w:rPr>
          <w:rFonts w:cstheme="majorHAnsi"/>
          <w:sz w:val="24"/>
          <w:szCs w:val="24"/>
        </w:rPr>
        <w:t>$4 million</w:t>
      </w:r>
      <w:r w:rsidR="00B00DCF" w:rsidRPr="00D8150D">
        <w:rPr>
          <w:rFonts w:cstheme="majorHAnsi"/>
          <w:sz w:val="24"/>
          <w:szCs w:val="24"/>
        </w:rPr>
        <w:t xml:space="preserve"> unallocated</w:t>
      </w:r>
      <w:r w:rsidR="00375780" w:rsidRPr="00D8150D">
        <w:rPr>
          <w:rFonts w:cstheme="majorHAnsi"/>
          <w:sz w:val="24"/>
          <w:szCs w:val="24"/>
        </w:rPr>
        <w:t>.</w:t>
      </w:r>
      <w:r>
        <w:rPr>
          <w:rFonts w:cstheme="majorHAnsi"/>
          <w:sz w:val="24"/>
          <w:szCs w:val="24"/>
        </w:rPr>
        <w:t xml:space="preserve"> </w:t>
      </w:r>
      <w:r w:rsidR="002042D4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Initially</w:t>
      </w:r>
      <w:r w:rsidRPr="00D8150D">
        <w:rPr>
          <w:rFonts w:cstheme="majorHAnsi"/>
          <w:sz w:val="24"/>
          <w:szCs w:val="24"/>
        </w:rPr>
        <w:t>,</w:t>
      </w:r>
      <w:r w:rsidR="00B00DCF" w:rsidRPr="00D8150D">
        <w:rPr>
          <w:rFonts w:cstheme="majorHAnsi"/>
          <w:sz w:val="24"/>
          <w:szCs w:val="24"/>
        </w:rPr>
        <w:t xml:space="preserve"> bids were </w:t>
      </w:r>
      <w:r w:rsidR="00B00DCF" w:rsidRPr="00D8150D">
        <w:rPr>
          <w:rFonts w:cstheme="majorHAnsi"/>
          <w:sz w:val="24"/>
          <w:szCs w:val="24"/>
        </w:rPr>
        <w:lastRenderedPageBreak/>
        <w:t>coming back high</w:t>
      </w:r>
      <w:r w:rsidR="002042D4">
        <w:rPr>
          <w:rFonts w:cstheme="majorHAnsi"/>
          <w:sz w:val="24"/>
          <w:szCs w:val="24"/>
        </w:rPr>
        <w:t xml:space="preserve"> but we have found significant savings in </w:t>
      </w:r>
      <w:r w:rsidR="00B00DCF" w:rsidRPr="00D8150D">
        <w:rPr>
          <w:rFonts w:cstheme="majorHAnsi"/>
          <w:sz w:val="24"/>
          <w:szCs w:val="24"/>
        </w:rPr>
        <w:t>constructions costs</w:t>
      </w:r>
      <w:r w:rsidR="002042D4">
        <w:rPr>
          <w:rFonts w:cstheme="majorHAnsi"/>
          <w:sz w:val="24"/>
          <w:szCs w:val="24"/>
        </w:rPr>
        <w:t>. We will bring back final estimates at the January meeting.</w:t>
      </w:r>
    </w:p>
    <w:p w14:paraId="6404D614" w14:textId="32F24505" w:rsidR="00B00DCF" w:rsidRPr="001D597C" w:rsidRDefault="00B00DCF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We have focused on workshops and better education regarding our projects within the community</w:t>
      </w:r>
      <w:r w:rsidR="002042D4">
        <w:rPr>
          <w:rFonts w:cstheme="majorHAnsi"/>
          <w:sz w:val="24"/>
          <w:szCs w:val="24"/>
        </w:rPr>
        <w:t>. W</w:t>
      </w:r>
      <w:r>
        <w:rPr>
          <w:rFonts w:cstheme="majorHAnsi"/>
          <w:sz w:val="24"/>
          <w:szCs w:val="24"/>
        </w:rPr>
        <w:t>e had an open house to determine what the community wanted to see at the Killingsworth and 9th Ave intersection</w:t>
      </w:r>
      <w:r w:rsidR="002042D4">
        <w:rPr>
          <w:rFonts w:cstheme="majorHAnsi"/>
          <w:sz w:val="24"/>
          <w:szCs w:val="24"/>
        </w:rPr>
        <w:t xml:space="preserve">. </w:t>
      </w:r>
      <w:r>
        <w:rPr>
          <w:rFonts w:cstheme="majorHAnsi"/>
          <w:sz w:val="24"/>
          <w:szCs w:val="24"/>
        </w:rPr>
        <w:t xml:space="preserve">Safe Routes to School will be putting in </w:t>
      </w:r>
      <w:r w:rsidR="002042D4">
        <w:rPr>
          <w:rFonts w:cstheme="majorHAnsi"/>
          <w:sz w:val="24"/>
          <w:szCs w:val="24"/>
        </w:rPr>
        <w:t xml:space="preserve">a </w:t>
      </w:r>
      <w:r>
        <w:rPr>
          <w:rFonts w:cstheme="majorHAnsi"/>
          <w:sz w:val="24"/>
          <w:szCs w:val="24"/>
        </w:rPr>
        <w:t>marked crossing at that corner which will cause people to slow down</w:t>
      </w:r>
      <w:r w:rsidR="002042D4">
        <w:rPr>
          <w:rFonts w:cstheme="majorHAnsi"/>
          <w:sz w:val="24"/>
          <w:szCs w:val="24"/>
        </w:rPr>
        <w:t>.</w:t>
      </w:r>
    </w:p>
    <w:p w14:paraId="1A998BCE" w14:textId="67D4579E" w:rsidR="001D597C" w:rsidRPr="001D597C" w:rsidRDefault="001D597C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Questions and Group Discussion</w:t>
      </w:r>
    </w:p>
    <w:p w14:paraId="47CBDF59" w14:textId="77777777" w:rsidR="001D597C" w:rsidRPr="001D597C" w:rsidRDefault="001D597C" w:rsidP="009715B0">
      <w:pPr>
        <w:pStyle w:val="NoSpacing"/>
        <w:spacing w:line="276" w:lineRule="auto"/>
        <w:ind w:left="1080" w:right="360"/>
        <w:rPr>
          <w:rFonts w:cstheme="majorHAnsi"/>
          <w:b/>
          <w:sz w:val="24"/>
          <w:szCs w:val="24"/>
        </w:rPr>
      </w:pPr>
    </w:p>
    <w:p w14:paraId="1FFC7906" w14:textId="65B0FE81" w:rsidR="009375C4" w:rsidRPr="001D597C" w:rsidRDefault="009375C4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FOS2 Polling Presentation</w:t>
      </w:r>
      <w:r w:rsidR="001D597C">
        <w:rPr>
          <w:rFonts w:cstheme="majorHAnsi"/>
          <w:b/>
          <w:sz w:val="24"/>
          <w:szCs w:val="24"/>
        </w:rPr>
        <w:t>, 30 minutes</w:t>
      </w:r>
    </w:p>
    <w:p w14:paraId="45BA6D0D" w14:textId="577395D1" w:rsidR="009375C4" w:rsidRDefault="009375C4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General Voter Attitudes, Durations and Tax Rate</w:t>
      </w:r>
      <w:r w:rsidR="001D597C">
        <w:rPr>
          <w:rFonts w:cstheme="majorHAnsi"/>
          <w:sz w:val="24"/>
          <w:szCs w:val="24"/>
        </w:rPr>
        <w:t>, Noah Siegel</w:t>
      </w:r>
    </w:p>
    <w:p w14:paraId="3E702155" w14:textId="022CE6EA" w:rsidR="00B4734F" w:rsidRPr="00EC5CFE" w:rsidRDefault="00B4734F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We polled the public to see if there was any </w:t>
      </w:r>
      <w:r w:rsidR="00EE077B">
        <w:rPr>
          <w:rFonts w:cstheme="majorHAnsi"/>
          <w:sz w:val="24"/>
          <w:szCs w:val="24"/>
        </w:rPr>
        <w:t>interest to</w:t>
      </w:r>
      <w:r>
        <w:rPr>
          <w:rFonts w:cstheme="majorHAnsi"/>
          <w:sz w:val="24"/>
          <w:szCs w:val="24"/>
        </w:rPr>
        <w:t xml:space="preserve"> increas</w:t>
      </w:r>
      <w:r w:rsidR="00EE077B">
        <w:rPr>
          <w:rFonts w:cstheme="majorHAnsi"/>
          <w:sz w:val="24"/>
          <w:szCs w:val="24"/>
        </w:rPr>
        <w:t xml:space="preserve">e </w:t>
      </w:r>
      <w:r w:rsidR="00EC5CFE">
        <w:rPr>
          <w:rFonts w:cstheme="majorHAnsi"/>
          <w:sz w:val="24"/>
          <w:szCs w:val="24"/>
        </w:rPr>
        <w:t>the gas tax</w:t>
      </w:r>
      <w:r>
        <w:rPr>
          <w:rFonts w:cstheme="majorHAnsi"/>
          <w:sz w:val="24"/>
          <w:szCs w:val="24"/>
        </w:rPr>
        <w:t xml:space="preserve"> or making the current gas tax permanent.</w:t>
      </w:r>
      <w:r w:rsidR="00EC5CFE">
        <w:rPr>
          <w:rFonts w:cstheme="majorHAnsi"/>
          <w:sz w:val="24"/>
          <w:szCs w:val="24"/>
        </w:rPr>
        <w:t xml:space="preserve"> </w:t>
      </w:r>
      <w:r w:rsidRPr="00EC5CFE">
        <w:rPr>
          <w:rFonts w:cstheme="majorHAnsi"/>
          <w:sz w:val="24"/>
          <w:szCs w:val="24"/>
        </w:rPr>
        <w:t>We received good feedback, 61% public saying</w:t>
      </w:r>
      <w:r w:rsidR="00EC5CFE">
        <w:rPr>
          <w:rFonts w:cstheme="majorHAnsi"/>
          <w:sz w:val="24"/>
          <w:szCs w:val="24"/>
        </w:rPr>
        <w:t xml:space="preserve"> we’re </w:t>
      </w:r>
      <w:r w:rsidRPr="00EC5CFE">
        <w:rPr>
          <w:rFonts w:cstheme="majorHAnsi"/>
          <w:sz w:val="24"/>
          <w:szCs w:val="24"/>
        </w:rPr>
        <w:t>doing a good job</w:t>
      </w:r>
      <w:r w:rsidR="00810D63">
        <w:rPr>
          <w:rFonts w:cstheme="majorHAnsi"/>
          <w:sz w:val="24"/>
          <w:szCs w:val="24"/>
        </w:rPr>
        <w:t xml:space="preserve"> and a clear majority </w:t>
      </w:r>
      <w:r w:rsidRPr="00EC5CFE">
        <w:rPr>
          <w:rFonts w:cstheme="majorHAnsi"/>
          <w:sz w:val="24"/>
          <w:szCs w:val="24"/>
        </w:rPr>
        <w:t>saying we should renew</w:t>
      </w:r>
      <w:r w:rsidR="00810D63">
        <w:rPr>
          <w:rFonts w:cstheme="majorHAnsi"/>
          <w:sz w:val="24"/>
          <w:szCs w:val="24"/>
        </w:rPr>
        <w:t xml:space="preserve"> the</w:t>
      </w:r>
      <w:r w:rsidRPr="00EC5CFE">
        <w:rPr>
          <w:rFonts w:cstheme="majorHAnsi"/>
          <w:sz w:val="24"/>
          <w:szCs w:val="24"/>
        </w:rPr>
        <w:t xml:space="preserve"> gas tax.</w:t>
      </w:r>
      <w:r w:rsidR="0081441C" w:rsidRPr="00EC5CFE">
        <w:rPr>
          <w:rFonts w:cstheme="majorHAnsi"/>
          <w:sz w:val="24"/>
          <w:szCs w:val="24"/>
        </w:rPr>
        <w:t xml:space="preserve"> The public did not support increasing gas tax to 15 cents a gallon.</w:t>
      </w:r>
    </w:p>
    <w:p w14:paraId="0D8FC210" w14:textId="4C9D5E02" w:rsidR="0081441C" w:rsidRPr="00B4734F" w:rsidRDefault="00810D63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S</w:t>
      </w:r>
      <w:r w:rsidR="0081441C">
        <w:rPr>
          <w:rFonts w:cstheme="majorHAnsi"/>
          <w:sz w:val="24"/>
          <w:szCs w:val="24"/>
        </w:rPr>
        <w:t xml:space="preserve">upport </w:t>
      </w:r>
      <w:r>
        <w:rPr>
          <w:rFonts w:cstheme="majorHAnsi"/>
          <w:sz w:val="24"/>
          <w:szCs w:val="24"/>
        </w:rPr>
        <w:t>is lower among</w:t>
      </w:r>
      <w:r w:rsidR="0081441C">
        <w:rPr>
          <w:rFonts w:cstheme="majorHAnsi"/>
          <w:sz w:val="24"/>
          <w:szCs w:val="24"/>
        </w:rPr>
        <w:t xml:space="preserve"> people of color </w:t>
      </w:r>
      <w:r>
        <w:rPr>
          <w:rFonts w:cstheme="majorHAnsi"/>
          <w:sz w:val="24"/>
          <w:szCs w:val="24"/>
        </w:rPr>
        <w:t xml:space="preserve">and those who </w:t>
      </w:r>
      <w:r w:rsidR="0081441C">
        <w:rPr>
          <w:rFonts w:cstheme="majorHAnsi"/>
          <w:sz w:val="24"/>
          <w:szCs w:val="24"/>
        </w:rPr>
        <w:t xml:space="preserve">live </w:t>
      </w:r>
      <w:r>
        <w:rPr>
          <w:rFonts w:cstheme="majorHAnsi"/>
          <w:sz w:val="24"/>
          <w:szCs w:val="24"/>
        </w:rPr>
        <w:t>east of</w:t>
      </w:r>
      <w:r w:rsidR="0081441C">
        <w:rPr>
          <w:rFonts w:cstheme="majorHAnsi"/>
          <w:sz w:val="24"/>
          <w:szCs w:val="24"/>
        </w:rPr>
        <w:t xml:space="preserve"> 82nd. We need to </w:t>
      </w:r>
      <w:r w:rsidR="00EC5CFE">
        <w:rPr>
          <w:rFonts w:cstheme="majorHAnsi"/>
          <w:sz w:val="24"/>
          <w:szCs w:val="24"/>
        </w:rPr>
        <w:t>ensure</w:t>
      </w:r>
      <w:r w:rsidR="0081441C">
        <w:rPr>
          <w:rFonts w:cstheme="majorHAnsi"/>
          <w:sz w:val="24"/>
          <w:szCs w:val="24"/>
        </w:rPr>
        <w:t xml:space="preserve"> the value </w:t>
      </w:r>
      <w:r w:rsidR="00EC5CFE">
        <w:rPr>
          <w:rFonts w:cstheme="majorHAnsi"/>
          <w:sz w:val="24"/>
          <w:szCs w:val="24"/>
        </w:rPr>
        <w:t xml:space="preserve">is </w:t>
      </w:r>
      <w:r w:rsidR="0081441C">
        <w:rPr>
          <w:rFonts w:cstheme="majorHAnsi"/>
          <w:sz w:val="24"/>
          <w:szCs w:val="24"/>
        </w:rPr>
        <w:t>being returned to equity</w:t>
      </w:r>
      <w:r w:rsidR="00EC5CFE">
        <w:rPr>
          <w:rFonts w:cstheme="majorHAnsi"/>
          <w:sz w:val="24"/>
          <w:szCs w:val="24"/>
        </w:rPr>
        <w:t xml:space="preserve">, </w:t>
      </w:r>
      <w:r w:rsidR="0081441C">
        <w:rPr>
          <w:rFonts w:cstheme="majorHAnsi"/>
          <w:sz w:val="24"/>
          <w:szCs w:val="24"/>
        </w:rPr>
        <w:t>communities of color</w:t>
      </w:r>
      <w:r w:rsidR="00EC5CFE">
        <w:rPr>
          <w:rFonts w:cstheme="majorHAnsi"/>
          <w:sz w:val="24"/>
          <w:szCs w:val="24"/>
        </w:rPr>
        <w:t>,</w:t>
      </w:r>
      <w:r w:rsidR="0081441C">
        <w:rPr>
          <w:rFonts w:cstheme="majorHAnsi"/>
          <w:sz w:val="24"/>
          <w:szCs w:val="24"/>
        </w:rPr>
        <w:t xml:space="preserve"> and low</w:t>
      </w:r>
      <w:r>
        <w:rPr>
          <w:rFonts w:cstheme="majorHAnsi"/>
          <w:sz w:val="24"/>
          <w:szCs w:val="24"/>
        </w:rPr>
        <w:t>-</w:t>
      </w:r>
      <w:r w:rsidR="0081441C">
        <w:rPr>
          <w:rFonts w:cstheme="majorHAnsi"/>
          <w:sz w:val="24"/>
          <w:szCs w:val="24"/>
        </w:rPr>
        <w:t>income</w:t>
      </w:r>
      <w:r>
        <w:rPr>
          <w:rFonts w:cstheme="majorHAnsi"/>
          <w:sz w:val="24"/>
          <w:szCs w:val="24"/>
        </w:rPr>
        <w:t xml:space="preserve"> communities that will lead to an increase in trust and support</w:t>
      </w:r>
      <w:r w:rsidR="0081441C">
        <w:rPr>
          <w:rFonts w:cstheme="majorHAnsi"/>
          <w:sz w:val="24"/>
          <w:szCs w:val="24"/>
        </w:rPr>
        <w:t>.</w:t>
      </w:r>
    </w:p>
    <w:p w14:paraId="2682BA3A" w14:textId="6EA39CB1" w:rsidR="00414E2F" w:rsidRDefault="00810D63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The strongest reason to oppose</w:t>
      </w:r>
      <w:r w:rsidR="00414E2F">
        <w:rPr>
          <w:rFonts w:cstheme="majorHAnsi"/>
          <w:sz w:val="24"/>
          <w:szCs w:val="24"/>
        </w:rPr>
        <w:t xml:space="preserve">: trucks should pay their </w:t>
      </w:r>
      <w:r w:rsidR="00EE077B">
        <w:rPr>
          <w:rFonts w:cstheme="majorHAnsi"/>
          <w:sz w:val="24"/>
          <w:szCs w:val="24"/>
        </w:rPr>
        <w:t>fair</w:t>
      </w:r>
      <w:r w:rsidR="00414E2F">
        <w:rPr>
          <w:rFonts w:cstheme="majorHAnsi"/>
          <w:sz w:val="24"/>
          <w:szCs w:val="24"/>
        </w:rPr>
        <w:t xml:space="preserve"> share</w:t>
      </w:r>
      <w:r>
        <w:rPr>
          <w:rFonts w:cstheme="majorHAnsi"/>
          <w:sz w:val="24"/>
          <w:szCs w:val="24"/>
        </w:rPr>
        <w:t xml:space="preserve">. Other concerns relate to the burden of taxation. </w:t>
      </w:r>
      <w:r w:rsidR="00414E2F">
        <w:rPr>
          <w:rFonts w:cstheme="majorHAnsi"/>
          <w:sz w:val="24"/>
          <w:szCs w:val="24"/>
        </w:rPr>
        <w:t xml:space="preserve"> </w:t>
      </w:r>
    </w:p>
    <w:p w14:paraId="041288AE" w14:textId="552ADB60" w:rsidR="00414E2F" w:rsidRDefault="00EC5CFE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Public</w:t>
      </w:r>
      <w:r w:rsidR="00414E2F">
        <w:rPr>
          <w:rFonts w:cstheme="majorHAnsi"/>
          <w:sz w:val="24"/>
          <w:szCs w:val="24"/>
        </w:rPr>
        <w:t xml:space="preserve"> care</w:t>
      </w:r>
      <w:r>
        <w:rPr>
          <w:rFonts w:cstheme="majorHAnsi"/>
          <w:sz w:val="24"/>
          <w:szCs w:val="24"/>
        </w:rPr>
        <w:t xml:space="preserve">s </w:t>
      </w:r>
      <w:r w:rsidR="00414E2F">
        <w:rPr>
          <w:rFonts w:cstheme="majorHAnsi"/>
          <w:sz w:val="24"/>
          <w:szCs w:val="24"/>
        </w:rPr>
        <w:t xml:space="preserve">about preventative maintenance and potholes, we have worked on designing FOS2 to be more responsive </w:t>
      </w:r>
      <w:r w:rsidR="00810D63">
        <w:rPr>
          <w:rFonts w:cstheme="majorHAnsi"/>
          <w:sz w:val="24"/>
          <w:szCs w:val="24"/>
        </w:rPr>
        <w:t>with quicker-build projects.</w:t>
      </w:r>
    </w:p>
    <w:p w14:paraId="0012BF9C" w14:textId="13596D8C" w:rsidR="00414E2F" w:rsidRPr="00414E2F" w:rsidRDefault="00810D63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Survey showed that the public views </w:t>
      </w:r>
      <w:r w:rsidR="00414E2F">
        <w:rPr>
          <w:rFonts w:cstheme="majorHAnsi"/>
          <w:sz w:val="24"/>
          <w:szCs w:val="24"/>
        </w:rPr>
        <w:t>highest priorit</w:t>
      </w:r>
      <w:r>
        <w:rPr>
          <w:rFonts w:cstheme="majorHAnsi"/>
          <w:sz w:val="24"/>
          <w:szCs w:val="24"/>
        </w:rPr>
        <w:t>ies to be</w:t>
      </w:r>
      <w:r w:rsidR="00414E2F">
        <w:rPr>
          <w:rFonts w:cstheme="majorHAnsi"/>
          <w:sz w:val="24"/>
          <w:szCs w:val="24"/>
        </w:rPr>
        <w:t xml:space="preserve"> rebuilding streets in disrepair, potholes, </w:t>
      </w:r>
      <w:r>
        <w:rPr>
          <w:rFonts w:cstheme="majorHAnsi"/>
          <w:sz w:val="24"/>
          <w:szCs w:val="24"/>
        </w:rPr>
        <w:t xml:space="preserve">helping </w:t>
      </w:r>
      <w:r w:rsidR="00414E2F">
        <w:rPr>
          <w:rFonts w:cstheme="majorHAnsi"/>
          <w:sz w:val="24"/>
          <w:szCs w:val="24"/>
        </w:rPr>
        <w:t>historically underserved areas</w:t>
      </w:r>
      <w:r>
        <w:rPr>
          <w:rFonts w:cstheme="majorHAnsi"/>
          <w:sz w:val="24"/>
          <w:szCs w:val="24"/>
        </w:rPr>
        <w:t xml:space="preserve"> and </w:t>
      </w:r>
      <w:r w:rsidR="00414E2F">
        <w:rPr>
          <w:rFonts w:cstheme="majorHAnsi"/>
          <w:sz w:val="24"/>
          <w:szCs w:val="24"/>
        </w:rPr>
        <w:t>preventative maintenance.</w:t>
      </w:r>
    </w:p>
    <w:p w14:paraId="72644BED" w14:textId="5469EB15" w:rsidR="009375C4" w:rsidRDefault="00810D63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Next steps</w:t>
      </w:r>
      <w:r w:rsidR="001D597C">
        <w:rPr>
          <w:rFonts w:cstheme="majorHAnsi"/>
          <w:sz w:val="24"/>
          <w:szCs w:val="24"/>
        </w:rPr>
        <w:t>, Noah Siegel</w:t>
      </w:r>
    </w:p>
    <w:p w14:paraId="2ABBAAC2" w14:textId="40787511" w:rsidR="000B283B" w:rsidRPr="001D597C" w:rsidRDefault="000B283B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We are going to the different council offices to prep them on this and FOS2. We would probably be looking at </w:t>
      </w:r>
      <w:r w:rsidR="00810D63">
        <w:rPr>
          <w:rFonts w:cstheme="majorHAnsi"/>
          <w:sz w:val="24"/>
          <w:szCs w:val="24"/>
        </w:rPr>
        <w:t xml:space="preserve">a 4-year </w:t>
      </w:r>
      <w:r>
        <w:rPr>
          <w:rFonts w:cstheme="majorHAnsi"/>
          <w:sz w:val="24"/>
          <w:szCs w:val="24"/>
        </w:rPr>
        <w:t xml:space="preserve">renewal over </w:t>
      </w:r>
      <w:r w:rsidR="00810D63">
        <w:rPr>
          <w:rFonts w:cstheme="majorHAnsi"/>
          <w:sz w:val="24"/>
          <w:szCs w:val="24"/>
        </w:rPr>
        <w:t xml:space="preserve">an increase or permanent funding. </w:t>
      </w:r>
      <w:r>
        <w:rPr>
          <w:rFonts w:cstheme="majorHAnsi"/>
          <w:sz w:val="24"/>
          <w:szCs w:val="24"/>
        </w:rPr>
        <w:t xml:space="preserve"> </w:t>
      </w:r>
    </w:p>
    <w:p w14:paraId="245542DF" w14:textId="52208496" w:rsidR="009375C4" w:rsidRDefault="009375C4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Questions and Group Discussion</w:t>
      </w:r>
    </w:p>
    <w:p w14:paraId="448B53A5" w14:textId="77777777" w:rsidR="001D597C" w:rsidRDefault="001D597C" w:rsidP="009715B0">
      <w:pPr>
        <w:pStyle w:val="NoSpacing"/>
        <w:spacing w:line="276" w:lineRule="auto"/>
        <w:ind w:left="1080" w:right="360"/>
        <w:rPr>
          <w:rFonts w:cstheme="majorHAnsi"/>
          <w:sz w:val="24"/>
          <w:szCs w:val="24"/>
        </w:rPr>
      </w:pPr>
    </w:p>
    <w:p w14:paraId="1B3D9773" w14:textId="3014C306" w:rsidR="001D597C" w:rsidRDefault="001D597C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Heavy Vehicle Use Tax, 30 minutes</w:t>
      </w:r>
    </w:p>
    <w:p w14:paraId="3C67A6E5" w14:textId="5079E277" w:rsidR="001D597C" w:rsidRDefault="00EE077B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bookmarkStart w:id="2" w:name="_Hlk26279511"/>
      <w:r>
        <w:rPr>
          <w:rFonts w:cstheme="majorHAnsi"/>
          <w:sz w:val="24"/>
          <w:szCs w:val="24"/>
        </w:rPr>
        <w:t xml:space="preserve">Heavy Vehicle Use Tax, </w:t>
      </w:r>
      <w:r w:rsidR="001D597C" w:rsidRPr="001D597C">
        <w:rPr>
          <w:rFonts w:cstheme="majorHAnsi"/>
          <w:sz w:val="24"/>
          <w:szCs w:val="24"/>
        </w:rPr>
        <w:t>Options for Council Consideration, Mark Lear</w:t>
      </w:r>
    </w:p>
    <w:p w14:paraId="4A372803" w14:textId="74E98D1E" w:rsidR="004071CA" w:rsidRDefault="00DF1A1E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Heavy Vehicle Use Tax (HVUT) implemented alongside Fixing Our Streets gas tax</w:t>
      </w:r>
    </w:p>
    <w:p w14:paraId="11621D7B" w14:textId="3BD9ECD9" w:rsidR="00DF1A1E" w:rsidRPr="002042D4" w:rsidRDefault="00DF1A1E" w:rsidP="002042D4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Maintains cost responsibility for the Fixing Our Streets program</w:t>
      </w:r>
      <w:r w:rsidR="002042D4">
        <w:rPr>
          <w:rFonts w:cstheme="majorHAnsi"/>
          <w:sz w:val="24"/>
          <w:szCs w:val="24"/>
        </w:rPr>
        <w:t xml:space="preserve">, </w:t>
      </w:r>
      <w:r w:rsidRPr="002042D4">
        <w:rPr>
          <w:rFonts w:cstheme="majorHAnsi"/>
          <w:sz w:val="24"/>
          <w:szCs w:val="24"/>
        </w:rPr>
        <w:t xml:space="preserve">HVUT </w:t>
      </w:r>
      <w:r w:rsidR="002042D4">
        <w:rPr>
          <w:rFonts w:cstheme="majorHAnsi"/>
          <w:sz w:val="24"/>
          <w:szCs w:val="24"/>
        </w:rPr>
        <w:t>aims to</w:t>
      </w:r>
      <w:r w:rsidRPr="002042D4">
        <w:rPr>
          <w:rFonts w:cstheme="majorHAnsi"/>
          <w:sz w:val="24"/>
          <w:szCs w:val="24"/>
        </w:rPr>
        <w:t xml:space="preserve"> generate 13% of Fixing Our Streets revenue</w:t>
      </w:r>
    </w:p>
    <w:p w14:paraId="15904703" w14:textId="3595CFB2" w:rsidR="00DF1A1E" w:rsidRDefault="00DF1A1E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Funds are dedicated to heavy vehicle-specific projects</w:t>
      </w:r>
    </w:p>
    <w:p w14:paraId="4F4DBFF3" w14:textId="16C99599" w:rsidR="00DF1A1E" w:rsidRDefault="00DF1A1E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Expected four-year receipts are $8.0M-$8.5M, 85% of original projection</w:t>
      </w:r>
      <w:r w:rsidR="002042D4">
        <w:rPr>
          <w:rFonts w:cstheme="majorHAnsi"/>
          <w:sz w:val="24"/>
          <w:szCs w:val="24"/>
        </w:rPr>
        <w:t xml:space="preserve">, largely due to high rate of initial exemptions; Council lifted the automatic adjustment </w:t>
      </w:r>
      <w:r w:rsidR="002042D4">
        <w:rPr>
          <w:rFonts w:cstheme="majorHAnsi"/>
          <w:sz w:val="24"/>
          <w:szCs w:val="24"/>
        </w:rPr>
        <w:lastRenderedPageBreak/>
        <w:t>requirement to maintain 13% cost responsibility and staff committed to brining back future options.</w:t>
      </w:r>
    </w:p>
    <w:p w14:paraId="6974F5F2" w14:textId="77777777" w:rsidR="002042D4" w:rsidRDefault="00DF1A1E" w:rsidP="002042D4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HVUT Options</w:t>
      </w:r>
    </w:p>
    <w:p w14:paraId="451C64F0" w14:textId="77777777" w:rsidR="002042D4" w:rsidRDefault="00DF1A1E" w:rsidP="002042D4">
      <w:pPr>
        <w:pStyle w:val="NoSpacing"/>
        <w:numPr>
          <w:ilvl w:val="3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2042D4">
        <w:rPr>
          <w:rFonts w:cstheme="majorHAnsi"/>
          <w:sz w:val="24"/>
          <w:szCs w:val="24"/>
        </w:rPr>
        <w:t>Option 1, maintain current 2.8% rate, $10M in four-year net revenue, 12% cost responsibility based on projected Fixing Our Streets 2, gas tax revenue</w:t>
      </w:r>
    </w:p>
    <w:p w14:paraId="70DF8A85" w14:textId="771D9650" w:rsidR="00DF1A1E" w:rsidRPr="002042D4" w:rsidRDefault="00DF1A1E" w:rsidP="002042D4">
      <w:pPr>
        <w:pStyle w:val="NoSpacing"/>
        <w:numPr>
          <w:ilvl w:val="3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2042D4">
        <w:rPr>
          <w:rFonts w:cstheme="majorHAnsi"/>
          <w:sz w:val="24"/>
          <w:szCs w:val="24"/>
        </w:rPr>
        <w:t>Option 2, adjust rate to maintain 13% cost responsibility, estimated 3.0% rate required, $11.4M four-year net revenue, staff-recommended option</w:t>
      </w:r>
    </w:p>
    <w:p w14:paraId="4B2EDE64" w14:textId="2B972FCC" w:rsidR="00DF1A1E" w:rsidRPr="00DF1A1E" w:rsidRDefault="00DF1A1E" w:rsidP="002042D4">
      <w:pPr>
        <w:pStyle w:val="NoSpacing"/>
        <w:numPr>
          <w:ilvl w:val="2"/>
          <w:numId w:val="12"/>
        </w:numPr>
        <w:spacing w:line="276" w:lineRule="auto"/>
        <w:ind w:left="2160"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Next Steps: Continue to refine projects for Fixing Our Streets 2</w:t>
      </w:r>
    </w:p>
    <w:p w14:paraId="1A09C0B2" w14:textId="4E868D30" w:rsidR="001D597C" w:rsidRPr="001D597C" w:rsidRDefault="001D597C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Questions and Group Discussion</w:t>
      </w:r>
    </w:p>
    <w:p w14:paraId="1AE33811" w14:textId="7FE0A31D" w:rsidR="001D597C" w:rsidRPr="001D597C" w:rsidRDefault="001D597C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Should Council Increase the Fee to 3%?</w:t>
      </w:r>
    </w:p>
    <w:p w14:paraId="1B2C3F5F" w14:textId="5660CE9B" w:rsidR="001D597C" w:rsidRDefault="001D597C" w:rsidP="009715B0">
      <w:pPr>
        <w:pStyle w:val="NoSpacing"/>
        <w:numPr>
          <w:ilvl w:val="2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 w:rsidRPr="001D597C">
        <w:rPr>
          <w:rFonts w:cstheme="majorHAnsi"/>
          <w:sz w:val="24"/>
          <w:szCs w:val="24"/>
        </w:rPr>
        <w:t>Should Council Reintroduce Automatic Adjust for Cost Responsibility?</w:t>
      </w:r>
    </w:p>
    <w:bookmarkEnd w:id="2"/>
    <w:p w14:paraId="5AE30259" w14:textId="77777777" w:rsidR="001D597C" w:rsidRDefault="001D597C" w:rsidP="009715B0">
      <w:pPr>
        <w:pStyle w:val="NoSpacing"/>
        <w:spacing w:line="276" w:lineRule="auto"/>
        <w:ind w:right="360"/>
        <w:rPr>
          <w:rFonts w:cstheme="majorHAnsi"/>
          <w:sz w:val="24"/>
          <w:szCs w:val="24"/>
        </w:rPr>
      </w:pPr>
    </w:p>
    <w:p w14:paraId="36A738BF" w14:textId="2E06804C" w:rsidR="001D597C" w:rsidRPr="001D597C" w:rsidRDefault="001D597C" w:rsidP="009715B0">
      <w:pPr>
        <w:pStyle w:val="NoSpacing"/>
        <w:numPr>
          <w:ilvl w:val="0"/>
          <w:numId w:val="10"/>
        </w:numPr>
        <w:spacing w:line="276" w:lineRule="auto"/>
        <w:ind w:right="360"/>
        <w:rPr>
          <w:rFonts w:cstheme="majorHAnsi"/>
          <w:b/>
          <w:sz w:val="24"/>
          <w:szCs w:val="24"/>
        </w:rPr>
      </w:pPr>
      <w:r w:rsidRPr="001D597C">
        <w:rPr>
          <w:rFonts w:cstheme="majorHAnsi"/>
          <w:b/>
          <w:sz w:val="24"/>
          <w:szCs w:val="24"/>
        </w:rPr>
        <w:t>Public comments and Announcements, 10 minutes</w:t>
      </w:r>
    </w:p>
    <w:p w14:paraId="4A749FDA" w14:textId="44B106DB" w:rsidR="001D597C" w:rsidRPr="001D597C" w:rsidRDefault="001D597C" w:rsidP="009715B0">
      <w:pPr>
        <w:pStyle w:val="NoSpacing"/>
        <w:numPr>
          <w:ilvl w:val="1"/>
          <w:numId w:val="10"/>
        </w:numPr>
        <w:spacing w:line="276" w:lineRule="auto"/>
        <w:ind w:right="36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Public Comment and Closing Remarks, All</w:t>
      </w:r>
      <w:bookmarkEnd w:id="0"/>
    </w:p>
    <w:sectPr w:rsidR="001D597C" w:rsidRPr="001D597C" w:rsidSect="00153B25"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2880" w:footer="1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7652" w14:textId="77777777" w:rsidR="003C2326" w:rsidRDefault="003C2326" w:rsidP="00C95712">
      <w:r>
        <w:separator/>
      </w:r>
    </w:p>
  </w:endnote>
  <w:endnote w:type="continuationSeparator" w:id="0">
    <w:p w14:paraId="43836B27" w14:textId="77777777" w:rsidR="003C2326" w:rsidRDefault="003C2326" w:rsidP="00C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96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D6138" w14:textId="0C926E03" w:rsidR="00AC4AD8" w:rsidRDefault="00AC4A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6607" w14:textId="77777777" w:rsidR="00AC4AD8" w:rsidRPr="00A24953" w:rsidRDefault="00AC4AD8" w:rsidP="00A24953"/>
  <w:p w14:paraId="46D617D3" w14:textId="77777777" w:rsidR="00AC4AD8" w:rsidRPr="00A24953" w:rsidRDefault="00AC4AD8" w:rsidP="00A24953"/>
  <w:p w14:paraId="1E5CC81B" w14:textId="77777777" w:rsidR="00AC4AD8" w:rsidRDefault="00AC4AD8" w:rsidP="00A24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4AB0" w14:textId="77777777" w:rsidR="003C2326" w:rsidRDefault="003C2326" w:rsidP="00C95712">
      <w:r>
        <w:separator/>
      </w:r>
    </w:p>
  </w:footnote>
  <w:footnote w:type="continuationSeparator" w:id="0">
    <w:p w14:paraId="2A6636CA" w14:textId="77777777" w:rsidR="003C2326" w:rsidRDefault="003C2326" w:rsidP="00C9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9D7C" w14:textId="5F8A99DB" w:rsidR="00AC4AD8" w:rsidRPr="00A24953" w:rsidRDefault="00AC4AD8" w:rsidP="00A24953">
    <w:r>
      <w:rPr>
        <w:noProof/>
      </w:rPr>
      <w:drawing>
        <wp:anchor distT="0" distB="0" distL="114300" distR="114300" simplePos="0" relativeHeight="251659264" behindDoc="0" locked="0" layoutInCell="1" allowOverlap="1" wp14:anchorId="633D3CF3" wp14:editId="6A07CAB2">
          <wp:simplePos x="0" y="0"/>
          <wp:positionH relativeFrom="page">
            <wp:posOffset>1797050</wp:posOffset>
          </wp:positionH>
          <wp:positionV relativeFrom="paragraph">
            <wp:posOffset>-1691005</wp:posOffset>
          </wp:positionV>
          <wp:extent cx="4178808" cy="1737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8808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7E45">
      <w:rPr>
        <w:noProof/>
      </w:rPr>
      <w:drawing>
        <wp:anchor distT="0" distB="0" distL="114300" distR="114300" simplePos="0" relativeHeight="251657216" behindDoc="1" locked="0" layoutInCell="1" allowOverlap="1" wp14:anchorId="65888EDF" wp14:editId="0D057391">
          <wp:simplePos x="0" y="0"/>
          <wp:positionH relativeFrom="page">
            <wp:align>center</wp:align>
          </wp:positionH>
          <wp:positionV relativeFrom="paragraph">
            <wp:posOffset>6880225</wp:posOffset>
          </wp:positionV>
          <wp:extent cx="7799832" cy="1344168"/>
          <wp:effectExtent l="0" t="0" r="0" b="8890"/>
          <wp:wrapNone/>
          <wp:docPr id="6" name="Picture 1" descr="K:\Communications\DESIGN FILES FOR COMMUNICATIONS\LETTERHEAD MAY 22\ARTWORK\FOOTER\LETTERHEAD_FOOTER_FOOTER-TITLE-LANGU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ESIGN FILES FOR COMMUNICATIONS\LETTERHEAD MAY 22\ARTWORK\FOOTER\LETTERHEAD_FOOTER_FOOTER-TITLE-LANGU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134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46"/>
    <w:multiLevelType w:val="hybridMultilevel"/>
    <w:tmpl w:val="7C5EA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171"/>
    <w:multiLevelType w:val="hybridMultilevel"/>
    <w:tmpl w:val="3D32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6C1"/>
    <w:multiLevelType w:val="hybridMultilevel"/>
    <w:tmpl w:val="DC40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4700"/>
    <w:multiLevelType w:val="hybridMultilevel"/>
    <w:tmpl w:val="21949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DA3"/>
    <w:multiLevelType w:val="hybridMultilevel"/>
    <w:tmpl w:val="53A68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7CF5"/>
    <w:multiLevelType w:val="hybridMultilevel"/>
    <w:tmpl w:val="2A9E3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56D"/>
    <w:multiLevelType w:val="hybridMultilevel"/>
    <w:tmpl w:val="306AA3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7C1323"/>
    <w:multiLevelType w:val="hybridMultilevel"/>
    <w:tmpl w:val="78B2A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C2516"/>
    <w:multiLevelType w:val="hybridMultilevel"/>
    <w:tmpl w:val="FE940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7768"/>
    <w:multiLevelType w:val="hybridMultilevel"/>
    <w:tmpl w:val="DCF42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4E5"/>
    <w:multiLevelType w:val="hybridMultilevel"/>
    <w:tmpl w:val="8CE49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C4576"/>
    <w:multiLevelType w:val="hybridMultilevel"/>
    <w:tmpl w:val="06F64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NzI3MbMwMDazNDNX0lEKTi0uzszPAykwrAUAB3+obywAAAA="/>
  </w:docVars>
  <w:rsids>
    <w:rsidRoot w:val="00096D63"/>
    <w:rsid w:val="0000129F"/>
    <w:rsid w:val="000057C7"/>
    <w:rsid w:val="00012D42"/>
    <w:rsid w:val="00014BDD"/>
    <w:rsid w:val="00020912"/>
    <w:rsid w:val="00023131"/>
    <w:rsid w:val="0002458C"/>
    <w:rsid w:val="00025236"/>
    <w:rsid w:val="000272B3"/>
    <w:rsid w:val="00032724"/>
    <w:rsid w:val="000360BF"/>
    <w:rsid w:val="00040354"/>
    <w:rsid w:val="00047907"/>
    <w:rsid w:val="000507C3"/>
    <w:rsid w:val="00056ABB"/>
    <w:rsid w:val="000608E9"/>
    <w:rsid w:val="00062179"/>
    <w:rsid w:val="00066084"/>
    <w:rsid w:val="000666A6"/>
    <w:rsid w:val="00067735"/>
    <w:rsid w:val="000706D4"/>
    <w:rsid w:val="00070BC2"/>
    <w:rsid w:val="00071261"/>
    <w:rsid w:val="00075E13"/>
    <w:rsid w:val="00082B45"/>
    <w:rsid w:val="00086F89"/>
    <w:rsid w:val="00090952"/>
    <w:rsid w:val="00095878"/>
    <w:rsid w:val="00096048"/>
    <w:rsid w:val="00096AA9"/>
    <w:rsid w:val="00096D63"/>
    <w:rsid w:val="000A05F6"/>
    <w:rsid w:val="000A1F46"/>
    <w:rsid w:val="000A30F0"/>
    <w:rsid w:val="000A43B4"/>
    <w:rsid w:val="000A6743"/>
    <w:rsid w:val="000B0394"/>
    <w:rsid w:val="000B0ED3"/>
    <w:rsid w:val="000B283B"/>
    <w:rsid w:val="000B2EEC"/>
    <w:rsid w:val="000B37A4"/>
    <w:rsid w:val="000B3A1A"/>
    <w:rsid w:val="000B542E"/>
    <w:rsid w:val="000C00E2"/>
    <w:rsid w:val="000C05D5"/>
    <w:rsid w:val="000C1347"/>
    <w:rsid w:val="000D2B46"/>
    <w:rsid w:val="000D392D"/>
    <w:rsid w:val="000D3C5C"/>
    <w:rsid w:val="000D3F9A"/>
    <w:rsid w:val="000D4C29"/>
    <w:rsid w:val="000D531F"/>
    <w:rsid w:val="000D534D"/>
    <w:rsid w:val="000D56CE"/>
    <w:rsid w:val="000D5817"/>
    <w:rsid w:val="000E30A2"/>
    <w:rsid w:val="000E3969"/>
    <w:rsid w:val="000E5AD5"/>
    <w:rsid w:val="000E6C44"/>
    <w:rsid w:val="000F1058"/>
    <w:rsid w:val="000F27F2"/>
    <w:rsid w:val="000F40CE"/>
    <w:rsid w:val="000F7A0C"/>
    <w:rsid w:val="000F7E7C"/>
    <w:rsid w:val="00104C8A"/>
    <w:rsid w:val="0010588E"/>
    <w:rsid w:val="001074AD"/>
    <w:rsid w:val="001100A0"/>
    <w:rsid w:val="00113316"/>
    <w:rsid w:val="00122344"/>
    <w:rsid w:val="00123B3F"/>
    <w:rsid w:val="001259A0"/>
    <w:rsid w:val="0013125A"/>
    <w:rsid w:val="0013216C"/>
    <w:rsid w:val="00140FED"/>
    <w:rsid w:val="001465D8"/>
    <w:rsid w:val="00147ECE"/>
    <w:rsid w:val="00151080"/>
    <w:rsid w:val="00152467"/>
    <w:rsid w:val="00153B25"/>
    <w:rsid w:val="00157C03"/>
    <w:rsid w:val="001600D4"/>
    <w:rsid w:val="00163B18"/>
    <w:rsid w:val="00163BB0"/>
    <w:rsid w:val="00166DB3"/>
    <w:rsid w:val="00167DA8"/>
    <w:rsid w:val="00172882"/>
    <w:rsid w:val="001819E4"/>
    <w:rsid w:val="001832D3"/>
    <w:rsid w:val="00183DA2"/>
    <w:rsid w:val="00194939"/>
    <w:rsid w:val="001951CF"/>
    <w:rsid w:val="001958D3"/>
    <w:rsid w:val="001962F2"/>
    <w:rsid w:val="001A156D"/>
    <w:rsid w:val="001A252E"/>
    <w:rsid w:val="001A3478"/>
    <w:rsid w:val="001A507D"/>
    <w:rsid w:val="001A63D1"/>
    <w:rsid w:val="001B3027"/>
    <w:rsid w:val="001B4045"/>
    <w:rsid w:val="001B57EA"/>
    <w:rsid w:val="001B7DB8"/>
    <w:rsid w:val="001C16FB"/>
    <w:rsid w:val="001C3603"/>
    <w:rsid w:val="001C52E9"/>
    <w:rsid w:val="001D1AB0"/>
    <w:rsid w:val="001D30EB"/>
    <w:rsid w:val="001D5165"/>
    <w:rsid w:val="001D597C"/>
    <w:rsid w:val="001D5DD5"/>
    <w:rsid w:val="001E5E52"/>
    <w:rsid w:val="001F0E22"/>
    <w:rsid w:val="0020331C"/>
    <w:rsid w:val="002042D4"/>
    <w:rsid w:val="00207026"/>
    <w:rsid w:val="00207971"/>
    <w:rsid w:val="00210C80"/>
    <w:rsid w:val="00211C12"/>
    <w:rsid w:val="002139D4"/>
    <w:rsid w:val="00216619"/>
    <w:rsid w:val="0022095F"/>
    <w:rsid w:val="00221D59"/>
    <w:rsid w:val="00223079"/>
    <w:rsid w:val="002230F0"/>
    <w:rsid w:val="00230306"/>
    <w:rsid w:val="00231D9C"/>
    <w:rsid w:val="002345D9"/>
    <w:rsid w:val="002346F9"/>
    <w:rsid w:val="00234F23"/>
    <w:rsid w:val="00241295"/>
    <w:rsid w:val="00241694"/>
    <w:rsid w:val="00244612"/>
    <w:rsid w:val="00250866"/>
    <w:rsid w:val="002523A4"/>
    <w:rsid w:val="0025348E"/>
    <w:rsid w:val="00254452"/>
    <w:rsid w:val="00254615"/>
    <w:rsid w:val="0026172F"/>
    <w:rsid w:val="00271832"/>
    <w:rsid w:val="00272203"/>
    <w:rsid w:val="0027309D"/>
    <w:rsid w:val="0028027A"/>
    <w:rsid w:val="0028267E"/>
    <w:rsid w:val="00282E11"/>
    <w:rsid w:val="002830C3"/>
    <w:rsid w:val="0028383F"/>
    <w:rsid w:val="00284BE7"/>
    <w:rsid w:val="00285096"/>
    <w:rsid w:val="0028798A"/>
    <w:rsid w:val="002964C7"/>
    <w:rsid w:val="002A28E7"/>
    <w:rsid w:val="002A2F4C"/>
    <w:rsid w:val="002A5D19"/>
    <w:rsid w:val="002B0A06"/>
    <w:rsid w:val="002B1769"/>
    <w:rsid w:val="002B24AF"/>
    <w:rsid w:val="002C3359"/>
    <w:rsid w:val="002C4BE2"/>
    <w:rsid w:val="002C5BF1"/>
    <w:rsid w:val="002C6B5F"/>
    <w:rsid w:val="002C6F42"/>
    <w:rsid w:val="002C70B9"/>
    <w:rsid w:val="002D42C5"/>
    <w:rsid w:val="002D5472"/>
    <w:rsid w:val="002D567D"/>
    <w:rsid w:val="002E25A4"/>
    <w:rsid w:val="002E462F"/>
    <w:rsid w:val="002E4C37"/>
    <w:rsid w:val="002F317F"/>
    <w:rsid w:val="002F4DDF"/>
    <w:rsid w:val="002F60BA"/>
    <w:rsid w:val="002F76A1"/>
    <w:rsid w:val="003040F5"/>
    <w:rsid w:val="003063DC"/>
    <w:rsid w:val="003114B1"/>
    <w:rsid w:val="00313265"/>
    <w:rsid w:val="00316C2A"/>
    <w:rsid w:val="00316CAF"/>
    <w:rsid w:val="003211CE"/>
    <w:rsid w:val="0032453A"/>
    <w:rsid w:val="003258CC"/>
    <w:rsid w:val="003270CE"/>
    <w:rsid w:val="00331A71"/>
    <w:rsid w:val="00333888"/>
    <w:rsid w:val="0033784C"/>
    <w:rsid w:val="00341DF6"/>
    <w:rsid w:val="00341EDC"/>
    <w:rsid w:val="00342B2F"/>
    <w:rsid w:val="00343416"/>
    <w:rsid w:val="00343AD1"/>
    <w:rsid w:val="00352199"/>
    <w:rsid w:val="003546D4"/>
    <w:rsid w:val="00356690"/>
    <w:rsid w:val="00356E1B"/>
    <w:rsid w:val="00360CA5"/>
    <w:rsid w:val="003630C4"/>
    <w:rsid w:val="00363B52"/>
    <w:rsid w:val="00363EA3"/>
    <w:rsid w:val="0036454B"/>
    <w:rsid w:val="00366D13"/>
    <w:rsid w:val="00367635"/>
    <w:rsid w:val="00370068"/>
    <w:rsid w:val="00375780"/>
    <w:rsid w:val="003775F8"/>
    <w:rsid w:val="00381336"/>
    <w:rsid w:val="00382153"/>
    <w:rsid w:val="00384862"/>
    <w:rsid w:val="00387374"/>
    <w:rsid w:val="003908DE"/>
    <w:rsid w:val="003928FE"/>
    <w:rsid w:val="00393285"/>
    <w:rsid w:val="00393F15"/>
    <w:rsid w:val="003964D6"/>
    <w:rsid w:val="00396785"/>
    <w:rsid w:val="0039741E"/>
    <w:rsid w:val="003A363C"/>
    <w:rsid w:val="003A6784"/>
    <w:rsid w:val="003A713D"/>
    <w:rsid w:val="003B7CDC"/>
    <w:rsid w:val="003C1ADA"/>
    <w:rsid w:val="003C2326"/>
    <w:rsid w:val="003C261B"/>
    <w:rsid w:val="003C295A"/>
    <w:rsid w:val="003C2D13"/>
    <w:rsid w:val="003C3CF5"/>
    <w:rsid w:val="003C52CE"/>
    <w:rsid w:val="003C5755"/>
    <w:rsid w:val="003C59C5"/>
    <w:rsid w:val="003C66BB"/>
    <w:rsid w:val="003D0B4C"/>
    <w:rsid w:val="003D1648"/>
    <w:rsid w:val="003D3C74"/>
    <w:rsid w:val="003D6BB7"/>
    <w:rsid w:val="003E03C8"/>
    <w:rsid w:val="003E315E"/>
    <w:rsid w:val="003E3F28"/>
    <w:rsid w:val="003E70CB"/>
    <w:rsid w:val="003F1571"/>
    <w:rsid w:val="003F6CF3"/>
    <w:rsid w:val="003F7312"/>
    <w:rsid w:val="00401F23"/>
    <w:rsid w:val="004028AB"/>
    <w:rsid w:val="00403479"/>
    <w:rsid w:val="0040447F"/>
    <w:rsid w:val="004071CA"/>
    <w:rsid w:val="004101C0"/>
    <w:rsid w:val="004105BD"/>
    <w:rsid w:val="004108DE"/>
    <w:rsid w:val="00414E2F"/>
    <w:rsid w:val="00416764"/>
    <w:rsid w:val="00416A36"/>
    <w:rsid w:val="0041715B"/>
    <w:rsid w:val="00421BAC"/>
    <w:rsid w:val="00422D60"/>
    <w:rsid w:val="004306CA"/>
    <w:rsid w:val="00433D38"/>
    <w:rsid w:val="00435DA7"/>
    <w:rsid w:val="00443A7A"/>
    <w:rsid w:val="00446EB6"/>
    <w:rsid w:val="0044752E"/>
    <w:rsid w:val="00447C1F"/>
    <w:rsid w:val="004514F8"/>
    <w:rsid w:val="0045457F"/>
    <w:rsid w:val="00454BE4"/>
    <w:rsid w:val="00460B28"/>
    <w:rsid w:val="0046742E"/>
    <w:rsid w:val="00470422"/>
    <w:rsid w:val="00474D06"/>
    <w:rsid w:val="00484B77"/>
    <w:rsid w:val="00485FA5"/>
    <w:rsid w:val="004874BD"/>
    <w:rsid w:val="004923EC"/>
    <w:rsid w:val="0049453B"/>
    <w:rsid w:val="00496CE2"/>
    <w:rsid w:val="00497891"/>
    <w:rsid w:val="004A59A5"/>
    <w:rsid w:val="004A7A21"/>
    <w:rsid w:val="004B29C3"/>
    <w:rsid w:val="004B2D90"/>
    <w:rsid w:val="004B3B61"/>
    <w:rsid w:val="004B3F30"/>
    <w:rsid w:val="004B4041"/>
    <w:rsid w:val="004B4224"/>
    <w:rsid w:val="004C265A"/>
    <w:rsid w:val="004C5501"/>
    <w:rsid w:val="004C6837"/>
    <w:rsid w:val="004D1327"/>
    <w:rsid w:val="004D6DC8"/>
    <w:rsid w:val="004E39CC"/>
    <w:rsid w:val="004F05A0"/>
    <w:rsid w:val="004F0D7D"/>
    <w:rsid w:val="004F1079"/>
    <w:rsid w:val="004F275F"/>
    <w:rsid w:val="004F5AD1"/>
    <w:rsid w:val="00501A4E"/>
    <w:rsid w:val="005028C2"/>
    <w:rsid w:val="005034D0"/>
    <w:rsid w:val="00513BA9"/>
    <w:rsid w:val="00515627"/>
    <w:rsid w:val="00517BBD"/>
    <w:rsid w:val="00521F99"/>
    <w:rsid w:val="0052201D"/>
    <w:rsid w:val="00523D9A"/>
    <w:rsid w:val="005251EB"/>
    <w:rsid w:val="0053156D"/>
    <w:rsid w:val="00536E26"/>
    <w:rsid w:val="00542C88"/>
    <w:rsid w:val="00545A8C"/>
    <w:rsid w:val="00545D94"/>
    <w:rsid w:val="0055000B"/>
    <w:rsid w:val="005527C0"/>
    <w:rsid w:val="0055730F"/>
    <w:rsid w:val="00560003"/>
    <w:rsid w:val="00560932"/>
    <w:rsid w:val="00560EF7"/>
    <w:rsid w:val="005651DF"/>
    <w:rsid w:val="00566BE5"/>
    <w:rsid w:val="00566C89"/>
    <w:rsid w:val="00577540"/>
    <w:rsid w:val="0058121D"/>
    <w:rsid w:val="00582113"/>
    <w:rsid w:val="00582C04"/>
    <w:rsid w:val="00584D48"/>
    <w:rsid w:val="00586CC3"/>
    <w:rsid w:val="005900B6"/>
    <w:rsid w:val="00591CBD"/>
    <w:rsid w:val="00593FE5"/>
    <w:rsid w:val="0059766C"/>
    <w:rsid w:val="005A17FB"/>
    <w:rsid w:val="005A2E4C"/>
    <w:rsid w:val="005A7476"/>
    <w:rsid w:val="005B2DC0"/>
    <w:rsid w:val="005B59EE"/>
    <w:rsid w:val="005B785F"/>
    <w:rsid w:val="005C303F"/>
    <w:rsid w:val="005C633F"/>
    <w:rsid w:val="005E0DF2"/>
    <w:rsid w:val="005E16CA"/>
    <w:rsid w:val="005E4F1E"/>
    <w:rsid w:val="005E5D8F"/>
    <w:rsid w:val="005E7AB9"/>
    <w:rsid w:val="005F24FD"/>
    <w:rsid w:val="005F30AE"/>
    <w:rsid w:val="005F4B84"/>
    <w:rsid w:val="00601385"/>
    <w:rsid w:val="006018E6"/>
    <w:rsid w:val="00601934"/>
    <w:rsid w:val="006020DE"/>
    <w:rsid w:val="00602155"/>
    <w:rsid w:val="00604938"/>
    <w:rsid w:val="00605D05"/>
    <w:rsid w:val="0060626A"/>
    <w:rsid w:val="00607B65"/>
    <w:rsid w:val="00610D37"/>
    <w:rsid w:val="0061346F"/>
    <w:rsid w:val="0061436A"/>
    <w:rsid w:val="00615878"/>
    <w:rsid w:val="00627EF0"/>
    <w:rsid w:val="00630B62"/>
    <w:rsid w:val="006332A4"/>
    <w:rsid w:val="00640D7E"/>
    <w:rsid w:val="00644D26"/>
    <w:rsid w:val="00653363"/>
    <w:rsid w:val="00654217"/>
    <w:rsid w:val="0066440C"/>
    <w:rsid w:val="00665341"/>
    <w:rsid w:val="006664F3"/>
    <w:rsid w:val="0066753E"/>
    <w:rsid w:val="0067205E"/>
    <w:rsid w:val="00673F12"/>
    <w:rsid w:val="0068306C"/>
    <w:rsid w:val="00683FC7"/>
    <w:rsid w:val="00686F10"/>
    <w:rsid w:val="0069211C"/>
    <w:rsid w:val="00692213"/>
    <w:rsid w:val="0069633C"/>
    <w:rsid w:val="00696D95"/>
    <w:rsid w:val="006A5724"/>
    <w:rsid w:val="006A59C8"/>
    <w:rsid w:val="006B1807"/>
    <w:rsid w:val="006C23EC"/>
    <w:rsid w:val="006C6F00"/>
    <w:rsid w:val="006E29DB"/>
    <w:rsid w:val="006F51DA"/>
    <w:rsid w:val="007028C3"/>
    <w:rsid w:val="00702D30"/>
    <w:rsid w:val="00703808"/>
    <w:rsid w:val="00703B2E"/>
    <w:rsid w:val="00704B29"/>
    <w:rsid w:val="007050C5"/>
    <w:rsid w:val="007107CD"/>
    <w:rsid w:val="007121C9"/>
    <w:rsid w:val="00716458"/>
    <w:rsid w:val="0071748F"/>
    <w:rsid w:val="00722ACF"/>
    <w:rsid w:val="007260E8"/>
    <w:rsid w:val="007273D4"/>
    <w:rsid w:val="0073004D"/>
    <w:rsid w:val="0073627C"/>
    <w:rsid w:val="007411CA"/>
    <w:rsid w:val="00744477"/>
    <w:rsid w:val="00747329"/>
    <w:rsid w:val="00751C98"/>
    <w:rsid w:val="00752015"/>
    <w:rsid w:val="007526BE"/>
    <w:rsid w:val="00756515"/>
    <w:rsid w:val="00765C5D"/>
    <w:rsid w:val="00774290"/>
    <w:rsid w:val="00776283"/>
    <w:rsid w:val="00780D0B"/>
    <w:rsid w:val="00782147"/>
    <w:rsid w:val="00784835"/>
    <w:rsid w:val="00785F84"/>
    <w:rsid w:val="0078799C"/>
    <w:rsid w:val="0079441A"/>
    <w:rsid w:val="00796D2C"/>
    <w:rsid w:val="007978B4"/>
    <w:rsid w:val="007B2EDA"/>
    <w:rsid w:val="007B3CF0"/>
    <w:rsid w:val="007B4CE5"/>
    <w:rsid w:val="007B6E88"/>
    <w:rsid w:val="007C1E7A"/>
    <w:rsid w:val="007D0EBB"/>
    <w:rsid w:val="007D257E"/>
    <w:rsid w:val="007D2FC9"/>
    <w:rsid w:val="007D6398"/>
    <w:rsid w:val="007D7795"/>
    <w:rsid w:val="007D793C"/>
    <w:rsid w:val="007D7E90"/>
    <w:rsid w:val="007E342E"/>
    <w:rsid w:val="007E5020"/>
    <w:rsid w:val="007E5369"/>
    <w:rsid w:val="007F151E"/>
    <w:rsid w:val="00807167"/>
    <w:rsid w:val="008109C1"/>
    <w:rsid w:val="00810D63"/>
    <w:rsid w:val="00813271"/>
    <w:rsid w:val="0081435B"/>
    <w:rsid w:val="0081441C"/>
    <w:rsid w:val="00814724"/>
    <w:rsid w:val="00816090"/>
    <w:rsid w:val="00820253"/>
    <w:rsid w:val="00821885"/>
    <w:rsid w:val="00821D8B"/>
    <w:rsid w:val="008229E5"/>
    <w:rsid w:val="00822E3F"/>
    <w:rsid w:val="00823131"/>
    <w:rsid w:val="00823DB4"/>
    <w:rsid w:val="00824D94"/>
    <w:rsid w:val="008275FC"/>
    <w:rsid w:val="008302F2"/>
    <w:rsid w:val="008303AE"/>
    <w:rsid w:val="0083283B"/>
    <w:rsid w:val="0083488D"/>
    <w:rsid w:val="00836919"/>
    <w:rsid w:val="0084738C"/>
    <w:rsid w:val="00847D0F"/>
    <w:rsid w:val="00853780"/>
    <w:rsid w:val="008606E5"/>
    <w:rsid w:val="00862029"/>
    <w:rsid w:val="00863C1D"/>
    <w:rsid w:val="00867441"/>
    <w:rsid w:val="008675D9"/>
    <w:rsid w:val="00870CE5"/>
    <w:rsid w:val="0087190D"/>
    <w:rsid w:val="00872927"/>
    <w:rsid w:val="00873550"/>
    <w:rsid w:val="0087569D"/>
    <w:rsid w:val="00877315"/>
    <w:rsid w:val="00883756"/>
    <w:rsid w:val="00890292"/>
    <w:rsid w:val="00892DEE"/>
    <w:rsid w:val="00893135"/>
    <w:rsid w:val="008954C4"/>
    <w:rsid w:val="0089567B"/>
    <w:rsid w:val="008A142E"/>
    <w:rsid w:val="008A4A21"/>
    <w:rsid w:val="008B4BBE"/>
    <w:rsid w:val="008B5B27"/>
    <w:rsid w:val="008B5C55"/>
    <w:rsid w:val="008B6A45"/>
    <w:rsid w:val="008C06AF"/>
    <w:rsid w:val="008C38EA"/>
    <w:rsid w:val="008C4233"/>
    <w:rsid w:val="008C461C"/>
    <w:rsid w:val="008C4F9F"/>
    <w:rsid w:val="008C564C"/>
    <w:rsid w:val="008C7192"/>
    <w:rsid w:val="008C76AE"/>
    <w:rsid w:val="008C76FF"/>
    <w:rsid w:val="008C7E45"/>
    <w:rsid w:val="008D4518"/>
    <w:rsid w:val="008E0005"/>
    <w:rsid w:val="008E2687"/>
    <w:rsid w:val="008E2AA8"/>
    <w:rsid w:val="008E36A7"/>
    <w:rsid w:val="008E6C63"/>
    <w:rsid w:val="008F028D"/>
    <w:rsid w:val="008F0E2D"/>
    <w:rsid w:val="008F58C4"/>
    <w:rsid w:val="008F5F22"/>
    <w:rsid w:val="008F72B2"/>
    <w:rsid w:val="0090325E"/>
    <w:rsid w:val="00903518"/>
    <w:rsid w:val="00907849"/>
    <w:rsid w:val="0091388A"/>
    <w:rsid w:val="00915587"/>
    <w:rsid w:val="009163BE"/>
    <w:rsid w:val="009220C4"/>
    <w:rsid w:val="00923FB1"/>
    <w:rsid w:val="00924172"/>
    <w:rsid w:val="009258ED"/>
    <w:rsid w:val="00931230"/>
    <w:rsid w:val="009331A1"/>
    <w:rsid w:val="0093401F"/>
    <w:rsid w:val="0093507F"/>
    <w:rsid w:val="0093532B"/>
    <w:rsid w:val="009375C4"/>
    <w:rsid w:val="00951D2A"/>
    <w:rsid w:val="009536C5"/>
    <w:rsid w:val="00953C09"/>
    <w:rsid w:val="009568CF"/>
    <w:rsid w:val="009622A3"/>
    <w:rsid w:val="00966535"/>
    <w:rsid w:val="00966C90"/>
    <w:rsid w:val="00967C08"/>
    <w:rsid w:val="009706EB"/>
    <w:rsid w:val="009715B0"/>
    <w:rsid w:val="009836C9"/>
    <w:rsid w:val="009856B3"/>
    <w:rsid w:val="00985BDE"/>
    <w:rsid w:val="00990A60"/>
    <w:rsid w:val="00990C50"/>
    <w:rsid w:val="00991CF7"/>
    <w:rsid w:val="009A2083"/>
    <w:rsid w:val="009A6742"/>
    <w:rsid w:val="009A7D9D"/>
    <w:rsid w:val="009B2B29"/>
    <w:rsid w:val="009B47CD"/>
    <w:rsid w:val="009B57C0"/>
    <w:rsid w:val="009B5C5F"/>
    <w:rsid w:val="009B76BF"/>
    <w:rsid w:val="009C04DE"/>
    <w:rsid w:val="009C0912"/>
    <w:rsid w:val="009D4628"/>
    <w:rsid w:val="009D56CD"/>
    <w:rsid w:val="009D7262"/>
    <w:rsid w:val="009D7B40"/>
    <w:rsid w:val="009E32B7"/>
    <w:rsid w:val="009F0EA1"/>
    <w:rsid w:val="009F11B7"/>
    <w:rsid w:val="009F34DE"/>
    <w:rsid w:val="009F3606"/>
    <w:rsid w:val="00A00E14"/>
    <w:rsid w:val="00A01475"/>
    <w:rsid w:val="00A02D3D"/>
    <w:rsid w:val="00A04E4F"/>
    <w:rsid w:val="00A07CAE"/>
    <w:rsid w:val="00A10DCF"/>
    <w:rsid w:val="00A1327B"/>
    <w:rsid w:val="00A14090"/>
    <w:rsid w:val="00A17E00"/>
    <w:rsid w:val="00A2021C"/>
    <w:rsid w:val="00A2102F"/>
    <w:rsid w:val="00A22659"/>
    <w:rsid w:val="00A24222"/>
    <w:rsid w:val="00A24288"/>
    <w:rsid w:val="00A24953"/>
    <w:rsid w:val="00A25861"/>
    <w:rsid w:val="00A2607B"/>
    <w:rsid w:val="00A26628"/>
    <w:rsid w:val="00A27ED7"/>
    <w:rsid w:val="00A328A1"/>
    <w:rsid w:val="00A33D27"/>
    <w:rsid w:val="00A35B15"/>
    <w:rsid w:val="00A42B16"/>
    <w:rsid w:val="00A46778"/>
    <w:rsid w:val="00A51958"/>
    <w:rsid w:val="00A51EAA"/>
    <w:rsid w:val="00A52C5C"/>
    <w:rsid w:val="00A53145"/>
    <w:rsid w:val="00A5716F"/>
    <w:rsid w:val="00A61B6A"/>
    <w:rsid w:val="00A655FF"/>
    <w:rsid w:val="00A67F04"/>
    <w:rsid w:val="00A735AF"/>
    <w:rsid w:val="00A7414B"/>
    <w:rsid w:val="00A75D23"/>
    <w:rsid w:val="00A75E4A"/>
    <w:rsid w:val="00A774AE"/>
    <w:rsid w:val="00A82033"/>
    <w:rsid w:val="00A8358F"/>
    <w:rsid w:val="00A83F15"/>
    <w:rsid w:val="00A90BA5"/>
    <w:rsid w:val="00A96699"/>
    <w:rsid w:val="00A97226"/>
    <w:rsid w:val="00AA4A9D"/>
    <w:rsid w:val="00AA67C3"/>
    <w:rsid w:val="00AA68A8"/>
    <w:rsid w:val="00AB129C"/>
    <w:rsid w:val="00AB3409"/>
    <w:rsid w:val="00AB3814"/>
    <w:rsid w:val="00AB4B07"/>
    <w:rsid w:val="00AC267B"/>
    <w:rsid w:val="00AC454A"/>
    <w:rsid w:val="00AC4AD8"/>
    <w:rsid w:val="00AE0766"/>
    <w:rsid w:val="00AE0AA9"/>
    <w:rsid w:val="00AE3656"/>
    <w:rsid w:val="00AE57CD"/>
    <w:rsid w:val="00AE73D0"/>
    <w:rsid w:val="00AF0994"/>
    <w:rsid w:val="00AF7655"/>
    <w:rsid w:val="00B00139"/>
    <w:rsid w:val="00B00DCF"/>
    <w:rsid w:val="00B05227"/>
    <w:rsid w:val="00B06964"/>
    <w:rsid w:val="00B12482"/>
    <w:rsid w:val="00B1369D"/>
    <w:rsid w:val="00B17B37"/>
    <w:rsid w:val="00B437E6"/>
    <w:rsid w:val="00B459F8"/>
    <w:rsid w:val="00B4734F"/>
    <w:rsid w:val="00B5732B"/>
    <w:rsid w:val="00B5745A"/>
    <w:rsid w:val="00B66CD3"/>
    <w:rsid w:val="00B7002B"/>
    <w:rsid w:val="00B7177A"/>
    <w:rsid w:val="00B72F22"/>
    <w:rsid w:val="00B73571"/>
    <w:rsid w:val="00B741C5"/>
    <w:rsid w:val="00B74E95"/>
    <w:rsid w:val="00B760EF"/>
    <w:rsid w:val="00B761C0"/>
    <w:rsid w:val="00B77E5B"/>
    <w:rsid w:val="00B813B7"/>
    <w:rsid w:val="00B8187B"/>
    <w:rsid w:val="00B819EE"/>
    <w:rsid w:val="00B81B9F"/>
    <w:rsid w:val="00B83A06"/>
    <w:rsid w:val="00B92368"/>
    <w:rsid w:val="00B92518"/>
    <w:rsid w:val="00B925B8"/>
    <w:rsid w:val="00B940D5"/>
    <w:rsid w:val="00B95919"/>
    <w:rsid w:val="00BA0761"/>
    <w:rsid w:val="00BA1392"/>
    <w:rsid w:val="00BA148D"/>
    <w:rsid w:val="00BA4041"/>
    <w:rsid w:val="00BA4437"/>
    <w:rsid w:val="00BA5652"/>
    <w:rsid w:val="00BB031C"/>
    <w:rsid w:val="00BB43B6"/>
    <w:rsid w:val="00BB708D"/>
    <w:rsid w:val="00BB720C"/>
    <w:rsid w:val="00BC672A"/>
    <w:rsid w:val="00BD658E"/>
    <w:rsid w:val="00BE0863"/>
    <w:rsid w:val="00BE1107"/>
    <w:rsid w:val="00BE11F2"/>
    <w:rsid w:val="00BE143E"/>
    <w:rsid w:val="00BE27DB"/>
    <w:rsid w:val="00BE68AB"/>
    <w:rsid w:val="00BE7A7D"/>
    <w:rsid w:val="00BF22B2"/>
    <w:rsid w:val="00BF22B4"/>
    <w:rsid w:val="00BF39F6"/>
    <w:rsid w:val="00BF49FD"/>
    <w:rsid w:val="00BF545A"/>
    <w:rsid w:val="00BF76D3"/>
    <w:rsid w:val="00C002EC"/>
    <w:rsid w:val="00C063C0"/>
    <w:rsid w:val="00C15392"/>
    <w:rsid w:val="00C16A78"/>
    <w:rsid w:val="00C171EA"/>
    <w:rsid w:val="00C20312"/>
    <w:rsid w:val="00C21FF2"/>
    <w:rsid w:val="00C24EF7"/>
    <w:rsid w:val="00C25196"/>
    <w:rsid w:val="00C26030"/>
    <w:rsid w:val="00C32373"/>
    <w:rsid w:val="00C32996"/>
    <w:rsid w:val="00C330C4"/>
    <w:rsid w:val="00C3378A"/>
    <w:rsid w:val="00C339D3"/>
    <w:rsid w:val="00C34A16"/>
    <w:rsid w:val="00C41C64"/>
    <w:rsid w:val="00C423C5"/>
    <w:rsid w:val="00C42752"/>
    <w:rsid w:val="00C42976"/>
    <w:rsid w:val="00C43023"/>
    <w:rsid w:val="00C43E94"/>
    <w:rsid w:val="00C4537A"/>
    <w:rsid w:val="00C45A75"/>
    <w:rsid w:val="00C46803"/>
    <w:rsid w:val="00C47937"/>
    <w:rsid w:val="00C519D2"/>
    <w:rsid w:val="00C519D5"/>
    <w:rsid w:val="00C51A15"/>
    <w:rsid w:val="00C538CA"/>
    <w:rsid w:val="00C60AC6"/>
    <w:rsid w:val="00C61EAB"/>
    <w:rsid w:val="00C62D3B"/>
    <w:rsid w:val="00C6668C"/>
    <w:rsid w:val="00C70F5E"/>
    <w:rsid w:val="00C715C0"/>
    <w:rsid w:val="00C737D9"/>
    <w:rsid w:val="00C74C7E"/>
    <w:rsid w:val="00C80221"/>
    <w:rsid w:val="00C8036C"/>
    <w:rsid w:val="00C82E89"/>
    <w:rsid w:val="00C84B84"/>
    <w:rsid w:val="00C86F7E"/>
    <w:rsid w:val="00C90473"/>
    <w:rsid w:val="00C90A44"/>
    <w:rsid w:val="00C94237"/>
    <w:rsid w:val="00C94FF2"/>
    <w:rsid w:val="00C95712"/>
    <w:rsid w:val="00CA2D3B"/>
    <w:rsid w:val="00CA3D6E"/>
    <w:rsid w:val="00CA43EB"/>
    <w:rsid w:val="00CA4BDD"/>
    <w:rsid w:val="00CA60E4"/>
    <w:rsid w:val="00CB1FEE"/>
    <w:rsid w:val="00CB2680"/>
    <w:rsid w:val="00CB761D"/>
    <w:rsid w:val="00CC1FBD"/>
    <w:rsid w:val="00CC24EB"/>
    <w:rsid w:val="00CC3826"/>
    <w:rsid w:val="00CC67E7"/>
    <w:rsid w:val="00CC6DB5"/>
    <w:rsid w:val="00CD0FE7"/>
    <w:rsid w:val="00CE0DFE"/>
    <w:rsid w:val="00CE5B35"/>
    <w:rsid w:val="00CE5D9E"/>
    <w:rsid w:val="00CF005D"/>
    <w:rsid w:val="00CF28F6"/>
    <w:rsid w:val="00CF3189"/>
    <w:rsid w:val="00CF49BB"/>
    <w:rsid w:val="00CF4DEF"/>
    <w:rsid w:val="00CF7635"/>
    <w:rsid w:val="00D0113A"/>
    <w:rsid w:val="00D01390"/>
    <w:rsid w:val="00D01EFE"/>
    <w:rsid w:val="00D0559B"/>
    <w:rsid w:val="00D05D03"/>
    <w:rsid w:val="00D1119E"/>
    <w:rsid w:val="00D12B3A"/>
    <w:rsid w:val="00D16E6B"/>
    <w:rsid w:val="00D2248E"/>
    <w:rsid w:val="00D22CA6"/>
    <w:rsid w:val="00D319B1"/>
    <w:rsid w:val="00D33571"/>
    <w:rsid w:val="00D43B73"/>
    <w:rsid w:val="00D507DD"/>
    <w:rsid w:val="00D52449"/>
    <w:rsid w:val="00D6143C"/>
    <w:rsid w:val="00D63447"/>
    <w:rsid w:val="00D64876"/>
    <w:rsid w:val="00D65162"/>
    <w:rsid w:val="00D674EF"/>
    <w:rsid w:val="00D72E22"/>
    <w:rsid w:val="00D75C6C"/>
    <w:rsid w:val="00D770A7"/>
    <w:rsid w:val="00D80BB4"/>
    <w:rsid w:val="00D80CB1"/>
    <w:rsid w:val="00D8150D"/>
    <w:rsid w:val="00D817E9"/>
    <w:rsid w:val="00D8305D"/>
    <w:rsid w:val="00D83A54"/>
    <w:rsid w:val="00D84AE6"/>
    <w:rsid w:val="00D91053"/>
    <w:rsid w:val="00D92DB2"/>
    <w:rsid w:val="00D93274"/>
    <w:rsid w:val="00D9651D"/>
    <w:rsid w:val="00D9771D"/>
    <w:rsid w:val="00D97B6E"/>
    <w:rsid w:val="00DA15D6"/>
    <w:rsid w:val="00DB21DF"/>
    <w:rsid w:val="00DB6AE9"/>
    <w:rsid w:val="00DC0127"/>
    <w:rsid w:val="00DC14C0"/>
    <w:rsid w:val="00DC30BC"/>
    <w:rsid w:val="00DC67CB"/>
    <w:rsid w:val="00DC7B62"/>
    <w:rsid w:val="00DE4176"/>
    <w:rsid w:val="00DE4B48"/>
    <w:rsid w:val="00DE50AB"/>
    <w:rsid w:val="00DE5819"/>
    <w:rsid w:val="00DE7ECD"/>
    <w:rsid w:val="00DF1A1E"/>
    <w:rsid w:val="00DF3B14"/>
    <w:rsid w:val="00DF4861"/>
    <w:rsid w:val="00DF79B8"/>
    <w:rsid w:val="00E0037B"/>
    <w:rsid w:val="00E02609"/>
    <w:rsid w:val="00E07FDF"/>
    <w:rsid w:val="00E11FB0"/>
    <w:rsid w:val="00E13A97"/>
    <w:rsid w:val="00E153C2"/>
    <w:rsid w:val="00E318FB"/>
    <w:rsid w:val="00E33C13"/>
    <w:rsid w:val="00E33FA4"/>
    <w:rsid w:val="00E365B1"/>
    <w:rsid w:val="00E366DD"/>
    <w:rsid w:val="00E3711E"/>
    <w:rsid w:val="00E52B55"/>
    <w:rsid w:val="00E54CD3"/>
    <w:rsid w:val="00E56225"/>
    <w:rsid w:val="00E564ED"/>
    <w:rsid w:val="00E57425"/>
    <w:rsid w:val="00E610BB"/>
    <w:rsid w:val="00E621C7"/>
    <w:rsid w:val="00E63641"/>
    <w:rsid w:val="00E6373C"/>
    <w:rsid w:val="00E638F6"/>
    <w:rsid w:val="00E702D2"/>
    <w:rsid w:val="00E72BA4"/>
    <w:rsid w:val="00E745D5"/>
    <w:rsid w:val="00E74A51"/>
    <w:rsid w:val="00E76A88"/>
    <w:rsid w:val="00E77414"/>
    <w:rsid w:val="00E77D0C"/>
    <w:rsid w:val="00E83BCE"/>
    <w:rsid w:val="00E844CC"/>
    <w:rsid w:val="00E86511"/>
    <w:rsid w:val="00E86586"/>
    <w:rsid w:val="00E87615"/>
    <w:rsid w:val="00E9532A"/>
    <w:rsid w:val="00E96699"/>
    <w:rsid w:val="00E9733E"/>
    <w:rsid w:val="00E974B7"/>
    <w:rsid w:val="00EA48F1"/>
    <w:rsid w:val="00EA555F"/>
    <w:rsid w:val="00EA55CE"/>
    <w:rsid w:val="00EA6B39"/>
    <w:rsid w:val="00EA707E"/>
    <w:rsid w:val="00EB5540"/>
    <w:rsid w:val="00EB6C74"/>
    <w:rsid w:val="00EC5CFE"/>
    <w:rsid w:val="00EC661B"/>
    <w:rsid w:val="00EC7F91"/>
    <w:rsid w:val="00ED1873"/>
    <w:rsid w:val="00ED3CC1"/>
    <w:rsid w:val="00ED46FC"/>
    <w:rsid w:val="00EE077B"/>
    <w:rsid w:val="00EE2EA3"/>
    <w:rsid w:val="00EE5C50"/>
    <w:rsid w:val="00EF714C"/>
    <w:rsid w:val="00EF77E8"/>
    <w:rsid w:val="00F0018C"/>
    <w:rsid w:val="00F05D9A"/>
    <w:rsid w:val="00F06024"/>
    <w:rsid w:val="00F07DFD"/>
    <w:rsid w:val="00F11A44"/>
    <w:rsid w:val="00F11D9B"/>
    <w:rsid w:val="00F1209D"/>
    <w:rsid w:val="00F22318"/>
    <w:rsid w:val="00F22E96"/>
    <w:rsid w:val="00F25478"/>
    <w:rsid w:val="00F26DC1"/>
    <w:rsid w:val="00F309D5"/>
    <w:rsid w:val="00F316FF"/>
    <w:rsid w:val="00F3178C"/>
    <w:rsid w:val="00F33AC2"/>
    <w:rsid w:val="00F35205"/>
    <w:rsid w:val="00F35478"/>
    <w:rsid w:val="00F4025B"/>
    <w:rsid w:val="00F46630"/>
    <w:rsid w:val="00F5202A"/>
    <w:rsid w:val="00F52C55"/>
    <w:rsid w:val="00F532CB"/>
    <w:rsid w:val="00F54343"/>
    <w:rsid w:val="00F5619C"/>
    <w:rsid w:val="00F609F5"/>
    <w:rsid w:val="00F627D7"/>
    <w:rsid w:val="00F6564D"/>
    <w:rsid w:val="00F65EB2"/>
    <w:rsid w:val="00F7096B"/>
    <w:rsid w:val="00F73EA6"/>
    <w:rsid w:val="00F74FC5"/>
    <w:rsid w:val="00F75B57"/>
    <w:rsid w:val="00F77350"/>
    <w:rsid w:val="00F83216"/>
    <w:rsid w:val="00F86992"/>
    <w:rsid w:val="00F86D41"/>
    <w:rsid w:val="00F9311C"/>
    <w:rsid w:val="00F973BE"/>
    <w:rsid w:val="00FA13C6"/>
    <w:rsid w:val="00FA2DDC"/>
    <w:rsid w:val="00FA456D"/>
    <w:rsid w:val="00FB10E0"/>
    <w:rsid w:val="00FB2577"/>
    <w:rsid w:val="00FB4A89"/>
    <w:rsid w:val="00FB5678"/>
    <w:rsid w:val="00FB5A71"/>
    <w:rsid w:val="00FB6E41"/>
    <w:rsid w:val="00FC1C1E"/>
    <w:rsid w:val="00FC462E"/>
    <w:rsid w:val="00FC5F65"/>
    <w:rsid w:val="00FD0CB5"/>
    <w:rsid w:val="00FD1921"/>
    <w:rsid w:val="00FD1A5F"/>
    <w:rsid w:val="00FD5A60"/>
    <w:rsid w:val="00FD5A67"/>
    <w:rsid w:val="00FD6231"/>
    <w:rsid w:val="00FE4463"/>
    <w:rsid w:val="00FE4D26"/>
    <w:rsid w:val="00FE57B4"/>
    <w:rsid w:val="00FF1DB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A83A566"/>
  <w15:docId w15:val="{1DA17BEA-160B-40E3-9B76-9FA57DE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BOT_NORMAL"/>
    <w:qFormat/>
    <w:rsid w:val="003C295A"/>
    <w:rPr>
      <w:rFonts w:ascii="Calibri" w:eastAsia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0BC"/>
    <w:pPr>
      <w:keepNext/>
      <w:snapToGrid w:val="0"/>
      <w:ind w:left="360"/>
      <w:jc w:val="center"/>
      <w:outlineLvl w:val="2"/>
    </w:pPr>
    <w:rPr>
      <w:rFonts w:ascii="Bookman Old Style" w:eastAsia="Times New Roman" w:hAnsi="Bookman Old Style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autoRedefine/>
    <w:rsid w:val="00E365B1"/>
    <w:rPr>
      <w:rFonts w:ascii="Arial" w:hAnsi="Arial"/>
    </w:rPr>
  </w:style>
  <w:style w:type="paragraph" w:customStyle="1" w:styleId="SUBHEADS">
    <w:name w:val="SUBHEADS"/>
    <w:basedOn w:val="Normal"/>
    <w:autoRedefine/>
    <w:rsid w:val="00E365B1"/>
    <w:rPr>
      <w:rFonts w:ascii="Arial" w:hAnsi="Arial"/>
      <w:b/>
      <w:sz w:val="28"/>
    </w:rPr>
  </w:style>
  <w:style w:type="paragraph" w:customStyle="1" w:styleId="PBOTTEXT">
    <w:name w:val="PBOT_TEXT"/>
    <w:basedOn w:val="Normal"/>
    <w:autoRedefine/>
    <w:qFormat/>
    <w:rsid w:val="004B29C3"/>
  </w:style>
  <w:style w:type="paragraph" w:customStyle="1" w:styleId="PBOTSUBJECTLINE">
    <w:name w:val="PBOTSUBJECTLINE"/>
    <w:basedOn w:val="PBOTTEXT"/>
    <w:autoRedefine/>
    <w:rsid w:val="00E365B1"/>
    <w:rPr>
      <w:b/>
      <w:sz w:val="32"/>
      <w:szCs w:val="28"/>
    </w:rPr>
  </w:style>
  <w:style w:type="paragraph" w:customStyle="1" w:styleId="SUBHEAD">
    <w:name w:val="SUBHEAD"/>
    <w:basedOn w:val="Normal"/>
    <w:autoRedefine/>
    <w:qFormat/>
    <w:rsid w:val="004B29C3"/>
    <w:rPr>
      <w:b/>
      <w:sz w:val="36"/>
    </w:rPr>
  </w:style>
  <w:style w:type="paragraph" w:customStyle="1" w:styleId="MEMOSUBJECTHEADER">
    <w:name w:val="MEMO SUBJECT HEADER"/>
    <w:basedOn w:val="PBOTTEXT"/>
    <w:autoRedefine/>
    <w:qFormat/>
    <w:rsid w:val="0044752E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57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7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571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712"/>
    <w:rPr>
      <w:rFonts w:ascii="Lucida Grande" w:hAnsi="Lucida Grande" w:cs="Lucida Grande"/>
      <w:sz w:val="18"/>
      <w:szCs w:val="18"/>
      <w:lang w:eastAsia="en-US"/>
    </w:rPr>
  </w:style>
  <w:style w:type="paragraph" w:customStyle="1" w:styleId="MediumGrid21">
    <w:name w:val="Medium Grid 21"/>
    <w:autoRedefine/>
    <w:uiPriority w:val="1"/>
    <w:qFormat/>
    <w:rsid w:val="004B29C3"/>
    <w:rPr>
      <w:rFonts w:ascii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29C3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B29C3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PlainTable31">
    <w:name w:val="Plain Table 31"/>
    <w:uiPriority w:val="19"/>
    <w:qFormat/>
    <w:rsid w:val="004B29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9C3"/>
    <w:pPr>
      <w:numPr>
        <w:ilvl w:val="1"/>
      </w:numPr>
    </w:pPr>
    <w:rPr>
      <w:rFonts w:eastAsia="MS Gothic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B29C3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styleId="Hyperlink">
    <w:name w:val="Hyperlink"/>
    <w:uiPriority w:val="99"/>
    <w:rsid w:val="002544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452"/>
    <w:pPr>
      <w:spacing w:after="160"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24953"/>
    <w:rPr>
      <w:color w:val="808080"/>
    </w:rPr>
  </w:style>
  <w:style w:type="paragraph" w:styleId="NormalWeb">
    <w:name w:val="Normal (Web)"/>
    <w:basedOn w:val="Normal"/>
    <w:uiPriority w:val="99"/>
    <w:unhideWhenUsed/>
    <w:rsid w:val="00A24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4953"/>
  </w:style>
  <w:style w:type="character" w:customStyle="1" w:styleId="Heading3Char">
    <w:name w:val="Heading 3 Char"/>
    <w:basedOn w:val="DefaultParagraphFont"/>
    <w:link w:val="Heading3"/>
    <w:rsid w:val="00DC30BC"/>
    <w:rPr>
      <w:rFonts w:ascii="Bookman Old Style" w:eastAsia="Times New Roman" w:hAnsi="Bookman Old Style"/>
      <w:b/>
      <w:sz w:val="22"/>
    </w:rPr>
  </w:style>
  <w:style w:type="paragraph" w:styleId="BodyTextIndent">
    <w:name w:val="Body Text Indent"/>
    <w:basedOn w:val="Normal"/>
    <w:link w:val="BodyTextIndentChar"/>
    <w:unhideWhenUsed/>
    <w:rsid w:val="00DC30BC"/>
    <w:pPr>
      <w:pBdr>
        <w:top w:val="single" w:sz="4" w:space="1" w:color="auto"/>
      </w:pBdr>
      <w:snapToGrid w:val="0"/>
      <w:ind w:left="1080" w:hanging="720"/>
    </w:pPr>
    <w:rPr>
      <w:rFonts w:ascii="Bookman Old Style" w:eastAsia="Times New Roman" w:hAnsi="Bookman Old Style" w:cs="Times New Roman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30BC"/>
    <w:rPr>
      <w:rFonts w:ascii="Bookman Old Style" w:eastAsia="Times New Roman" w:hAnsi="Bookman Old Style"/>
      <w:i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1259A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E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3CF0"/>
    <w:rPr>
      <w:color w:val="954F72" w:themeColor="followedHyperlink"/>
      <w:u w:val="single"/>
    </w:rPr>
  </w:style>
  <w:style w:type="paragraph" w:styleId="NoSpacing">
    <w:name w:val="No Spacing"/>
    <w:uiPriority w:val="99"/>
    <w:qFormat/>
    <w:rsid w:val="00924172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456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4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0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6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0309074270240A2E5F4D623D0CE59" ma:contentTypeVersion="9" ma:contentTypeDescription="Create a new document." ma:contentTypeScope="" ma:versionID="8201a98ac40d80e3d92e2415a38e3910">
  <xsd:schema xmlns:xsd="http://www.w3.org/2001/XMLSchema" xmlns:xs="http://www.w3.org/2001/XMLSchema" xmlns:p="http://schemas.microsoft.com/office/2006/metadata/properties" xmlns:ns3="7a7c5597-f7c1-42c7-91a2-fe37a6c239c2" xmlns:ns4="d13aff7f-74a9-49e6-9b01-a5d798c2e1bf" targetNamespace="http://schemas.microsoft.com/office/2006/metadata/properties" ma:root="true" ma:fieldsID="05d9a4e4d95e09fa8e1b287025a2dacf" ns3:_="" ns4:_="">
    <xsd:import namespace="7a7c5597-f7c1-42c7-91a2-fe37a6c239c2"/>
    <xsd:import namespace="d13aff7f-74a9-49e6-9b01-a5d798c2e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5597-f7c1-42c7-91a2-fe37a6c23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ff7f-74a9-49e6-9b01-a5d798c2e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9B5B7-3D72-4946-961D-98C85874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5597-f7c1-42c7-91a2-fe37a6c239c2"/>
    <ds:schemaRef ds:uri="d13aff7f-74a9-49e6-9b01-a5d798c2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F170-6596-4DC6-8E31-180F5D03E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90A1F-7FE1-4906-9EE8-B0A132670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44031-7403-4BD2-B91B-FEF2273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Bureau of Transportation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Hannah</dc:creator>
  <cp:keywords/>
  <dc:description/>
  <cp:lastModifiedBy>Noah Siegel</cp:lastModifiedBy>
  <cp:revision>2</cp:revision>
  <cp:lastPrinted>2018-06-28T19:52:00Z</cp:lastPrinted>
  <dcterms:created xsi:type="dcterms:W3CDTF">2019-12-10T13:30:00Z</dcterms:created>
  <dcterms:modified xsi:type="dcterms:W3CDTF">2019-12-10T13:30:00Z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0x010100F3B0309074270240A2E5F4D623D0CE59</vt:lpwstr>
  </property>
</Properties>
</file>