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85196" w14:textId="49EF5781" w:rsidR="21686619" w:rsidRDefault="21686619" w:rsidP="0ADFDBE8">
      <w:pPr>
        <w:spacing w:line="360" w:lineRule="auto"/>
        <w:jc w:val="center"/>
        <w:rPr>
          <w:rFonts w:ascii="Calibri" w:eastAsia="Calibri" w:hAnsi="Calibri" w:cs="Calibri"/>
          <w:sz w:val="26"/>
          <w:szCs w:val="26"/>
        </w:rPr>
      </w:pPr>
      <w:r w:rsidRPr="0ADFDBE8">
        <w:rPr>
          <w:rFonts w:ascii="Calibri" w:eastAsia="Calibri" w:hAnsi="Calibri" w:cs="Calibri"/>
          <w:b/>
          <w:bCs/>
          <w:sz w:val="26"/>
          <w:szCs w:val="26"/>
        </w:rPr>
        <w:t>Fixing Our Streets (FOS) Oversight Committee</w:t>
      </w:r>
    </w:p>
    <w:p w14:paraId="69A9966D" w14:textId="777C4940" w:rsidR="21686619" w:rsidRDefault="21686619" w:rsidP="0ADFDBE8">
      <w:pPr>
        <w:spacing w:line="360" w:lineRule="auto"/>
        <w:jc w:val="center"/>
        <w:rPr>
          <w:rFonts w:ascii="Calibri" w:eastAsia="Calibri" w:hAnsi="Calibri" w:cs="Calibri"/>
          <w:sz w:val="26"/>
          <w:szCs w:val="26"/>
        </w:rPr>
      </w:pPr>
      <w:r w:rsidRPr="0ADFDBE8">
        <w:rPr>
          <w:rFonts w:ascii="Calibri" w:eastAsia="Calibri" w:hAnsi="Calibri" w:cs="Calibri"/>
          <w:sz w:val="26"/>
          <w:szCs w:val="26"/>
        </w:rPr>
        <w:t>Tuesday, April</w:t>
      </w:r>
      <w:r w:rsidR="43702750" w:rsidRPr="0ADFDBE8">
        <w:rPr>
          <w:rFonts w:ascii="Calibri" w:eastAsia="Calibri" w:hAnsi="Calibri" w:cs="Calibri"/>
          <w:sz w:val="26"/>
          <w:szCs w:val="26"/>
        </w:rPr>
        <w:t xml:space="preserve"> 7,</w:t>
      </w:r>
      <w:r w:rsidRPr="0ADFDBE8">
        <w:rPr>
          <w:rFonts w:ascii="Calibri" w:eastAsia="Calibri" w:hAnsi="Calibri" w:cs="Calibri"/>
          <w:sz w:val="26"/>
          <w:szCs w:val="26"/>
        </w:rPr>
        <w:t xml:space="preserve"> 2020 5:00-7:00p</w:t>
      </w:r>
      <w:r w:rsidR="50AFC1EF" w:rsidRPr="0ADFDBE8">
        <w:rPr>
          <w:rFonts w:ascii="Calibri" w:eastAsia="Calibri" w:hAnsi="Calibri" w:cs="Calibri"/>
          <w:sz w:val="26"/>
          <w:szCs w:val="26"/>
        </w:rPr>
        <w:t>m</w:t>
      </w:r>
    </w:p>
    <w:p w14:paraId="0992E9BA" w14:textId="465AC83A" w:rsidR="144BFA2F" w:rsidRDefault="144BFA2F" w:rsidP="0ADFDBE8">
      <w:pPr>
        <w:spacing w:line="360" w:lineRule="auto"/>
        <w:jc w:val="center"/>
        <w:rPr>
          <w:rFonts w:ascii="Calibri" w:eastAsia="Calibri" w:hAnsi="Calibri" w:cs="Calibri"/>
          <w:sz w:val="26"/>
          <w:szCs w:val="26"/>
        </w:rPr>
      </w:pPr>
    </w:p>
    <w:p w14:paraId="675A4B4C" w14:textId="1ED5F0F8" w:rsidR="21686619" w:rsidRDefault="21686619" w:rsidP="0ADFDBE8">
      <w:pPr>
        <w:spacing w:line="360" w:lineRule="auto"/>
        <w:ind w:left="360" w:right="360"/>
        <w:rPr>
          <w:rFonts w:ascii="Calibri" w:eastAsia="Calibri" w:hAnsi="Calibri" w:cs="Calibri"/>
          <w:sz w:val="24"/>
          <w:szCs w:val="24"/>
        </w:rPr>
      </w:pPr>
      <w:r w:rsidRPr="0ADFDBE8">
        <w:rPr>
          <w:rFonts w:ascii="Calibri" w:eastAsia="Calibri" w:hAnsi="Calibri" w:cs="Calibri"/>
          <w:b/>
          <w:bCs/>
          <w:sz w:val="24"/>
          <w:szCs w:val="24"/>
        </w:rPr>
        <w:t>Committee Members Present</w:t>
      </w:r>
      <w:r w:rsidRPr="0ADFDBE8">
        <w:rPr>
          <w:rFonts w:ascii="Calibri Light" w:eastAsia="Calibri Light" w:hAnsi="Calibri Light" w:cs="Calibri Light"/>
          <w:sz w:val="24"/>
          <w:szCs w:val="24"/>
        </w:rPr>
        <w:t xml:space="preserve">: </w:t>
      </w:r>
      <w:r w:rsidRPr="0ADFDBE8">
        <w:rPr>
          <w:rFonts w:ascii="Calibri" w:eastAsia="Calibri" w:hAnsi="Calibri" w:cs="Calibri"/>
          <w:sz w:val="24"/>
          <w:szCs w:val="24"/>
        </w:rPr>
        <w:t xml:space="preserve">Ashton Simpson, Claire Irvan, </w:t>
      </w:r>
      <w:r w:rsidR="26BC95D1" w:rsidRPr="0ADFDBE8">
        <w:rPr>
          <w:rFonts w:ascii="Calibri" w:eastAsia="Calibri" w:hAnsi="Calibri" w:cs="Calibri"/>
          <w:sz w:val="24"/>
          <w:szCs w:val="24"/>
        </w:rPr>
        <w:t xml:space="preserve">Claire Vlach, </w:t>
      </w:r>
      <w:r w:rsidRPr="0ADFDBE8">
        <w:rPr>
          <w:rFonts w:ascii="Calibri" w:eastAsia="Calibri" w:hAnsi="Calibri" w:cs="Calibri"/>
          <w:sz w:val="24"/>
          <w:szCs w:val="24"/>
        </w:rPr>
        <w:t xml:space="preserve">Clint Culpepper, Elliot Levin, </w:t>
      </w:r>
      <w:bookmarkStart w:id="0" w:name="_GoBack"/>
      <w:bookmarkEnd w:id="0"/>
      <w:r w:rsidRPr="0ADFDBE8">
        <w:rPr>
          <w:rFonts w:ascii="Calibri" w:eastAsia="Calibri" w:hAnsi="Calibri" w:cs="Calibri"/>
          <w:sz w:val="24"/>
          <w:szCs w:val="24"/>
        </w:rPr>
        <w:t>Wayne Bauer, William Henderson</w:t>
      </w:r>
    </w:p>
    <w:p w14:paraId="0BBD9A57" w14:textId="790B61AB" w:rsidR="144BFA2F" w:rsidRDefault="144BFA2F" w:rsidP="0ADFDBE8">
      <w:pPr>
        <w:spacing w:line="360" w:lineRule="auto"/>
        <w:ind w:left="360" w:right="360"/>
        <w:rPr>
          <w:rFonts w:ascii="Calibri Light" w:eastAsia="Calibri Light" w:hAnsi="Calibri Light" w:cs="Calibri Light"/>
          <w:sz w:val="24"/>
          <w:szCs w:val="24"/>
        </w:rPr>
      </w:pPr>
    </w:p>
    <w:p w14:paraId="2991CFC3" w14:textId="10973E35" w:rsidR="21686619" w:rsidRDefault="21686619" w:rsidP="0ADFDBE8">
      <w:pPr>
        <w:spacing w:line="360" w:lineRule="auto"/>
        <w:ind w:left="360" w:right="360"/>
        <w:rPr>
          <w:rFonts w:ascii="Calibri" w:eastAsia="Calibri" w:hAnsi="Calibri" w:cs="Calibri"/>
          <w:sz w:val="24"/>
          <w:szCs w:val="24"/>
        </w:rPr>
      </w:pPr>
      <w:r w:rsidRPr="0ADFDBE8">
        <w:rPr>
          <w:rFonts w:ascii="Calibri" w:eastAsia="Calibri" w:hAnsi="Calibri" w:cs="Calibri"/>
          <w:b/>
          <w:bCs/>
          <w:sz w:val="24"/>
          <w:szCs w:val="24"/>
        </w:rPr>
        <w:t>Committee Members Absent</w:t>
      </w:r>
      <w:r w:rsidRPr="0ADFDBE8">
        <w:rPr>
          <w:rFonts w:ascii="Calibri Light" w:eastAsia="Calibri Light" w:hAnsi="Calibri Light" w:cs="Calibri Light"/>
          <w:sz w:val="24"/>
          <w:szCs w:val="24"/>
        </w:rPr>
        <w:t xml:space="preserve">: </w:t>
      </w:r>
      <w:r w:rsidRPr="0ADFDBE8">
        <w:rPr>
          <w:rFonts w:ascii="Calibri" w:eastAsia="Calibri" w:hAnsi="Calibri" w:cs="Calibri"/>
          <w:sz w:val="24"/>
          <w:szCs w:val="24"/>
        </w:rPr>
        <w:t xml:space="preserve">Carmen Thompson, </w:t>
      </w:r>
      <w:r w:rsidR="031FC4F9" w:rsidRPr="0ADFDBE8">
        <w:rPr>
          <w:rFonts w:ascii="Calibri" w:eastAsia="Calibri" w:hAnsi="Calibri" w:cs="Calibri"/>
          <w:sz w:val="24"/>
          <w:szCs w:val="24"/>
        </w:rPr>
        <w:t xml:space="preserve">Dennis DeSanti, DJ Vogt, </w:t>
      </w:r>
      <w:r w:rsidR="265AD819" w:rsidRPr="0ADFDBE8">
        <w:rPr>
          <w:rFonts w:ascii="Calibri" w:eastAsia="Calibri" w:hAnsi="Calibri" w:cs="Calibri"/>
          <w:sz w:val="24"/>
          <w:szCs w:val="24"/>
        </w:rPr>
        <w:t xml:space="preserve">Erich Pacheco, Fern Wilgus, Jennifer Rollins, </w:t>
      </w:r>
      <w:r w:rsidRPr="0ADFDBE8">
        <w:rPr>
          <w:rFonts w:ascii="Calibri" w:eastAsia="Calibri" w:hAnsi="Calibri" w:cs="Calibri"/>
          <w:sz w:val="24"/>
          <w:szCs w:val="24"/>
        </w:rPr>
        <w:t>Tony Lamb</w:t>
      </w:r>
      <w:r w:rsidR="0C86CA92" w:rsidRPr="0ADFDBE8">
        <w:rPr>
          <w:rFonts w:ascii="Calibri" w:eastAsia="Calibri" w:hAnsi="Calibri" w:cs="Calibri"/>
          <w:sz w:val="24"/>
          <w:szCs w:val="24"/>
        </w:rPr>
        <w:t>, Petra Whitacre</w:t>
      </w:r>
    </w:p>
    <w:p w14:paraId="675EA247" w14:textId="26A02E12" w:rsidR="144BFA2F" w:rsidRDefault="144BFA2F" w:rsidP="0ADFDBE8">
      <w:pPr>
        <w:spacing w:line="360" w:lineRule="auto"/>
        <w:ind w:left="360" w:right="360"/>
        <w:rPr>
          <w:rFonts w:ascii="Calibri Light" w:eastAsia="Calibri Light" w:hAnsi="Calibri Light" w:cs="Calibri Light"/>
          <w:sz w:val="24"/>
          <w:szCs w:val="24"/>
        </w:rPr>
      </w:pPr>
    </w:p>
    <w:p w14:paraId="62401975" w14:textId="15A40CEC" w:rsidR="21686619" w:rsidRDefault="21686619" w:rsidP="0ADFDBE8">
      <w:pPr>
        <w:spacing w:line="360" w:lineRule="auto"/>
        <w:ind w:left="360" w:right="360"/>
        <w:rPr>
          <w:rFonts w:ascii="Calibri" w:eastAsia="Calibri" w:hAnsi="Calibri" w:cs="Calibri"/>
          <w:sz w:val="24"/>
          <w:szCs w:val="24"/>
        </w:rPr>
      </w:pPr>
      <w:r w:rsidRPr="0ADFDBE8">
        <w:rPr>
          <w:rFonts w:ascii="Calibri" w:eastAsia="Calibri" w:hAnsi="Calibri" w:cs="Calibri"/>
          <w:b/>
          <w:bCs/>
          <w:sz w:val="24"/>
          <w:szCs w:val="24"/>
        </w:rPr>
        <w:t>PBOT Staff Present</w:t>
      </w:r>
      <w:r w:rsidRPr="0ADFDBE8">
        <w:rPr>
          <w:rFonts w:ascii="Calibri Light" w:eastAsia="Calibri Light" w:hAnsi="Calibri Light" w:cs="Calibri Light"/>
          <w:sz w:val="24"/>
          <w:szCs w:val="24"/>
        </w:rPr>
        <w:t xml:space="preserve">: </w:t>
      </w:r>
      <w:r w:rsidRPr="0ADFDBE8">
        <w:rPr>
          <w:rFonts w:ascii="Calibri" w:eastAsia="Calibri" w:hAnsi="Calibri" w:cs="Calibri"/>
          <w:sz w:val="24"/>
          <w:szCs w:val="24"/>
        </w:rPr>
        <w:t xml:space="preserve">Alicia Gruber, </w:t>
      </w:r>
      <w:r w:rsidR="6F9E51B4" w:rsidRPr="0ADFDBE8">
        <w:rPr>
          <w:rFonts w:ascii="Calibri" w:eastAsia="Calibri" w:hAnsi="Calibri" w:cs="Calibri"/>
          <w:sz w:val="24"/>
          <w:szCs w:val="24"/>
        </w:rPr>
        <w:t xml:space="preserve">Dan Layden, </w:t>
      </w:r>
      <w:r w:rsidRPr="0ADFDBE8">
        <w:rPr>
          <w:rFonts w:ascii="Calibri" w:eastAsia="Calibri" w:hAnsi="Calibri" w:cs="Calibri"/>
          <w:sz w:val="24"/>
          <w:szCs w:val="24"/>
        </w:rPr>
        <w:t xml:space="preserve">Demetri Finch-Brown, </w:t>
      </w:r>
      <w:r w:rsidR="6879E740" w:rsidRPr="0ADFDBE8">
        <w:rPr>
          <w:rFonts w:ascii="Calibri" w:eastAsia="Calibri" w:hAnsi="Calibri" w:cs="Calibri"/>
          <w:sz w:val="24"/>
          <w:szCs w:val="24"/>
        </w:rPr>
        <w:t xml:space="preserve">John Brady, Katie MacDougall, </w:t>
      </w:r>
      <w:r w:rsidRPr="0ADFDBE8">
        <w:rPr>
          <w:rFonts w:ascii="Calibri" w:eastAsia="Calibri" w:hAnsi="Calibri" w:cs="Calibri"/>
          <w:sz w:val="24"/>
          <w:szCs w:val="24"/>
        </w:rPr>
        <w:t xml:space="preserve">Matt Grumm, </w:t>
      </w:r>
      <w:r w:rsidR="78993CAC" w:rsidRPr="0ADFDBE8">
        <w:rPr>
          <w:rFonts w:ascii="Calibri" w:eastAsia="Calibri" w:hAnsi="Calibri" w:cs="Calibri"/>
          <w:sz w:val="24"/>
          <w:szCs w:val="24"/>
        </w:rPr>
        <w:t xml:space="preserve">Millicent Williams, </w:t>
      </w:r>
      <w:r w:rsidRPr="0ADFDBE8">
        <w:rPr>
          <w:rFonts w:ascii="Calibri" w:eastAsia="Calibri" w:hAnsi="Calibri" w:cs="Calibri"/>
          <w:sz w:val="24"/>
          <w:szCs w:val="24"/>
        </w:rPr>
        <w:t>Noah Siegel, Ty Berry,</w:t>
      </w:r>
      <w:r w:rsidR="18C1647C" w:rsidRPr="0ADFDBE8">
        <w:rPr>
          <w:rFonts w:ascii="Calibri" w:eastAsia="Calibri" w:hAnsi="Calibri" w:cs="Calibri"/>
          <w:sz w:val="24"/>
          <w:szCs w:val="24"/>
        </w:rPr>
        <w:t xml:space="preserve"> </w:t>
      </w:r>
      <w:r w:rsidR="7CADF647" w:rsidRPr="0ADFDBE8">
        <w:rPr>
          <w:rFonts w:ascii="Calibri" w:eastAsia="Calibri" w:hAnsi="Calibri" w:cs="Calibri"/>
          <w:sz w:val="24"/>
          <w:szCs w:val="24"/>
        </w:rPr>
        <w:t>Ryan Kinsella</w:t>
      </w:r>
    </w:p>
    <w:p w14:paraId="6ABB1C5D" w14:textId="0ED3BFF9" w:rsidR="144BFA2F" w:rsidRDefault="144BFA2F" w:rsidP="0ADFDBE8">
      <w:pPr>
        <w:spacing w:line="360" w:lineRule="auto"/>
        <w:ind w:left="360" w:right="360"/>
        <w:rPr>
          <w:rFonts w:ascii="Calibri Light" w:eastAsia="Calibri Light" w:hAnsi="Calibri Light" w:cs="Calibri Light"/>
          <w:sz w:val="24"/>
          <w:szCs w:val="24"/>
        </w:rPr>
      </w:pPr>
    </w:p>
    <w:p w14:paraId="2194EC1B" w14:textId="26A08216" w:rsidR="21686619" w:rsidRDefault="21686619" w:rsidP="0ADFDBE8">
      <w:pPr>
        <w:pStyle w:val="ListParagraph"/>
        <w:numPr>
          <w:ilvl w:val="0"/>
          <w:numId w:val="1"/>
        </w:numPr>
        <w:spacing w:line="360" w:lineRule="auto"/>
        <w:ind w:right="360"/>
        <w:rPr>
          <w:b/>
          <w:bCs/>
          <w:sz w:val="24"/>
          <w:szCs w:val="24"/>
        </w:rPr>
      </w:pPr>
      <w:r w:rsidRPr="0ADFDBE8">
        <w:rPr>
          <w:rFonts w:ascii="Calibri" w:eastAsia="Calibri" w:hAnsi="Calibri" w:cs="Calibri"/>
          <w:b/>
          <w:bCs/>
          <w:sz w:val="24"/>
          <w:szCs w:val="24"/>
        </w:rPr>
        <w:t>Welcome &amp; Committee Updates, 10 minutes</w:t>
      </w:r>
    </w:p>
    <w:p w14:paraId="5234B169" w14:textId="62E5860B" w:rsidR="144BFA2F" w:rsidRDefault="144BFA2F" w:rsidP="0ADFDBE8">
      <w:pPr>
        <w:spacing w:line="360" w:lineRule="auto"/>
        <w:ind w:right="360"/>
        <w:rPr>
          <w:rFonts w:ascii="Calibri" w:eastAsia="Calibri" w:hAnsi="Calibri" w:cs="Calibri"/>
          <w:b/>
          <w:bCs/>
          <w:sz w:val="24"/>
          <w:szCs w:val="24"/>
        </w:rPr>
      </w:pPr>
    </w:p>
    <w:p w14:paraId="28086A7E" w14:textId="0F0D84A4" w:rsidR="124D1654" w:rsidRDefault="124D1654" w:rsidP="0ADFDBE8">
      <w:pPr>
        <w:pStyle w:val="ListParagraph"/>
        <w:numPr>
          <w:ilvl w:val="0"/>
          <w:numId w:val="1"/>
        </w:numPr>
        <w:spacing w:line="360" w:lineRule="auto"/>
        <w:ind w:right="360"/>
        <w:rPr>
          <w:b/>
          <w:bCs/>
          <w:sz w:val="24"/>
          <w:szCs w:val="24"/>
        </w:rPr>
      </w:pPr>
      <w:r w:rsidRPr="0ADFDBE8">
        <w:rPr>
          <w:rFonts w:ascii="Calibri" w:eastAsia="Calibri" w:hAnsi="Calibri" w:cs="Calibri"/>
          <w:b/>
          <w:bCs/>
          <w:sz w:val="24"/>
          <w:szCs w:val="24"/>
        </w:rPr>
        <w:t>Programs Updates – 20 minutes</w:t>
      </w:r>
    </w:p>
    <w:p w14:paraId="133A953D" w14:textId="352A8736" w:rsidR="124D1654" w:rsidRDefault="124D1654" w:rsidP="0ADFDBE8">
      <w:pPr>
        <w:pStyle w:val="ListParagraph"/>
        <w:numPr>
          <w:ilvl w:val="1"/>
          <w:numId w:val="1"/>
        </w:numPr>
        <w:spacing w:line="360" w:lineRule="auto"/>
        <w:ind w:right="360"/>
        <w:rPr>
          <w:b/>
          <w:bCs/>
          <w:sz w:val="24"/>
          <w:szCs w:val="24"/>
        </w:rPr>
      </w:pPr>
      <w:r w:rsidRPr="0ADFDBE8">
        <w:rPr>
          <w:rFonts w:ascii="Calibri" w:eastAsia="Calibri" w:hAnsi="Calibri" w:cs="Calibri"/>
          <w:sz w:val="24"/>
          <w:szCs w:val="24"/>
        </w:rPr>
        <w:t>Revenue Update – Ty Berry</w:t>
      </w:r>
    </w:p>
    <w:p w14:paraId="4C9277B7" w14:textId="4785718B" w:rsidR="0E6C948B" w:rsidRDefault="0E6C948B" w:rsidP="0ADFDBE8">
      <w:pPr>
        <w:pStyle w:val="ListParagraph"/>
        <w:numPr>
          <w:ilvl w:val="2"/>
          <w:numId w:val="1"/>
        </w:numPr>
        <w:spacing w:line="360" w:lineRule="auto"/>
        <w:ind w:right="360"/>
        <w:rPr>
          <w:b/>
          <w:bCs/>
          <w:sz w:val="24"/>
          <w:szCs w:val="24"/>
        </w:rPr>
      </w:pPr>
      <w:r w:rsidRPr="0ADFDBE8">
        <w:rPr>
          <w:rFonts w:ascii="Calibri" w:eastAsia="Calibri" w:hAnsi="Calibri" w:cs="Calibri"/>
          <w:sz w:val="24"/>
          <w:szCs w:val="24"/>
        </w:rPr>
        <w:t>ODOT Traffic reporting 40% decline statewide, 26 – 39% decline for Portland (week of 3/16). Translates to $7 million loss for PBOT each month</w:t>
      </w:r>
    </w:p>
    <w:p w14:paraId="5680D8AB" w14:textId="1A9FDD5E" w:rsidR="33E344F2" w:rsidRDefault="33E344F2" w:rsidP="0ADFDBE8">
      <w:pPr>
        <w:pStyle w:val="ListParagraph"/>
        <w:numPr>
          <w:ilvl w:val="2"/>
          <w:numId w:val="1"/>
        </w:numPr>
        <w:spacing w:line="360" w:lineRule="auto"/>
        <w:ind w:right="360"/>
        <w:rPr>
          <w:b/>
          <w:bCs/>
          <w:sz w:val="24"/>
          <w:szCs w:val="24"/>
        </w:rPr>
      </w:pPr>
      <w:r w:rsidRPr="0ADFDBE8">
        <w:rPr>
          <w:rFonts w:ascii="Calibri" w:eastAsia="Calibri" w:hAnsi="Calibri" w:cs="Calibri"/>
          <w:sz w:val="24"/>
          <w:szCs w:val="24"/>
        </w:rPr>
        <w:t>Forecasting a delayed recovery beginning in July</w:t>
      </w:r>
    </w:p>
    <w:p w14:paraId="0FC5F7FF" w14:textId="02726F39" w:rsidR="2CF894E2" w:rsidRDefault="481C2F54" w:rsidP="0ADFDBE8">
      <w:pPr>
        <w:pStyle w:val="ListParagraph"/>
        <w:numPr>
          <w:ilvl w:val="2"/>
          <w:numId w:val="1"/>
        </w:numPr>
        <w:spacing w:after="0" w:line="360" w:lineRule="auto"/>
        <w:ind w:right="360"/>
        <w:rPr>
          <w:sz w:val="24"/>
          <w:szCs w:val="24"/>
        </w:rPr>
      </w:pPr>
      <w:r w:rsidRPr="0ADFDBE8">
        <w:rPr>
          <w:rFonts w:ascii="Calibri" w:eastAsia="Calibri" w:hAnsi="Calibri" w:cs="Calibri"/>
          <w:sz w:val="24"/>
          <w:szCs w:val="24"/>
        </w:rPr>
        <w:t>Preliminary</w:t>
      </w:r>
      <w:r w:rsidR="2CF894E2" w:rsidRPr="0ADFDBE8">
        <w:rPr>
          <w:rFonts w:ascii="Calibri" w:eastAsia="Calibri" w:hAnsi="Calibri" w:cs="Calibri"/>
          <w:sz w:val="24"/>
          <w:szCs w:val="24"/>
        </w:rPr>
        <w:t xml:space="preserve"> Revenue Loss range from $2 to </w:t>
      </w:r>
      <w:r w:rsidR="5FF3A142" w:rsidRPr="0ADFDBE8">
        <w:rPr>
          <w:rFonts w:ascii="Calibri" w:eastAsia="Calibri" w:hAnsi="Calibri" w:cs="Calibri"/>
          <w:sz w:val="24"/>
          <w:szCs w:val="24"/>
        </w:rPr>
        <w:t>4</w:t>
      </w:r>
      <w:r w:rsidR="2CF894E2" w:rsidRPr="0ADFDBE8">
        <w:rPr>
          <w:rFonts w:ascii="Calibri" w:eastAsia="Calibri" w:hAnsi="Calibri" w:cs="Calibri"/>
          <w:sz w:val="24"/>
          <w:szCs w:val="24"/>
        </w:rPr>
        <w:t xml:space="preserve"> million</w:t>
      </w:r>
    </w:p>
    <w:p w14:paraId="36B8D03D" w14:textId="56522811" w:rsidR="00CFCF79" w:rsidRDefault="00CFCF79" w:rsidP="0ADFDBE8">
      <w:pPr>
        <w:pStyle w:val="ListParagraph"/>
        <w:numPr>
          <w:ilvl w:val="2"/>
          <w:numId w:val="1"/>
        </w:numPr>
        <w:spacing w:after="0" w:line="360" w:lineRule="auto"/>
        <w:ind w:right="360"/>
        <w:rPr>
          <w:sz w:val="24"/>
          <w:szCs w:val="24"/>
        </w:rPr>
      </w:pPr>
      <w:r w:rsidRPr="0ADFDBE8">
        <w:rPr>
          <w:rFonts w:ascii="Calibri" w:eastAsia="Calibri" w:hAnsi="Calibri" w:cs="Calibri"/>
          <w:sz w:val="24"/>
          <w:szCs w:val="24"/>
        </w:rPr>
        <w:t xml:space="preserve">Bigger questions about </w:t>
      </w:r>
      <w:r w:rsidR="4D94148D" w:rsidRPr="0ADFDBE8">
        <w:rPr>
          <w:rFonts w:ascii="Calibri" w:eastAsia="Calibri" w:hAnsi="Calibri" w:cs="Calibri"/>
          <w:sz w:val="24"/>
          <w:szCs w:val="24"/>
        </w:rPr>
        <w:t xml:space="preserve">projects: are there cost savings that we could realize from slowing down the projects? Our </w:t>
      </w:r>
      <w:r w:rsidR="75AD1541" w:rsidRPr="0ADFDBE8">
        <w:rPr>
          <w:rFonts w:ascii="Calibri" w:eastAsia="Calibri" w:hAnsi="Calibri" w:cs="Calibri"/>
          <w:sz w:val="24"/>
          <w:szCs w:val="24"/>
        </w:rPr>
        <w:t xml:space="preserve">initial goal was to break ground on </w:t>
      </w:r>
      <w:proofErr w:type="gramStart"/>
      <w:r w:rsidR="75AD1541" w:rsidRPr="0ADFDBE8">
        <w:rPr>
          <w:rFonts w:ascii="Calibri" w:eastAsia="Calibri" w:hAnsi="Calibri" w:cs="Calibri"/>
          <w:sz w:val="24"/>
          <w:szCs w:val="24"/>
        </w:rPr>
        <w:t>all of</w:t>
      </w:r>
      <w:proofErr w:type="gramEnd"/>
      <w:r w:rsidR="75AD1541" w:rsidRPr="0ADFDBE8">
        <w:rPr>
          <w:rFonts w:ascii="Calibri" w:eastAsia="Calibri" w:hAnsi="Calibri" w:cs="Calibri"/>
          <w:sz w:val="24"/>
          <w:szCs w:val="24"/>
        </w:rPr>
        <w:t xml:space="preserve"> the projects</w:t>
      </w:r>
      <w:r w:rsidR="115AB99D" w:rsidRPr="0ADFDBE8">
        <w:rPr>
          <w:rFonts w:ascii="Calibri" w:eastAsia="Calibri" w:hAnsi="Calibri" w:cs="Calibri"/>
          <w:sz w:val="24"/>
          <w:szCs w:val="24"/>
        </w:rPr>
        <w:t xml:space="preserve">, but with COVID we can slow down projects. </w:t>
      </w:r>
    </w:p>
    <w:p w14:paraId="741478EB" w14:textId="12B271F4" w:rsidR="124D1654" w:rsidRDefault="124D1654" w:rsidP="0ADFDBE8">
      <w:pPr>
        <w:pStyle w:val="ListParagraph"/>
        <w:numPr>
          <w:ilvl w:val="1"/>
          <w:numId w:val="1"/>
        </w:numPr>
        <w:spacing w:line="360" w:lineRule="auto"/>
        <w:ind w:right="360"/>
        <w:rPr>
          <w:b/>
          <w:bCs/>
          <w:sz w:val="24"/>
          <w:szCs w:val="24"/>
        </w:rPr>
      </w:pPr>
      <w:r w:rsidRPr="0ADFDBE8">
        <w:rPr>
          <w:rFonts w:ascii="Calibri" w:eastAsia="Calibri" w:hAnsi="Calibri" w:cs="Calibri"/>
          <w:sz w:val="24"/>
          <w:szCs w:val="24"/>
        </w:rPr>
        <w:lastRenderedPageBreak/>
        <w:t>Project Delivery dashboard – Millicent Williams</w:t>
      </w:r>
      <w:r w:rsidR="6FF94564" w:rsidRPr="0ADFDBE8">
        <w:rPr>
          <w:rFonts w:ascii="Calibri" w:eastAsia="Calibri" w:hAnsi="Calibri" w:cs="Calibri"/>
          <w:sz w:val="24"/>
          <w:szCs w:val="24"/>
        </w:rPr>
        <w:t xml:space="preserve"> &amp; Dan Layden</w:t>
      </w:r>
    </w:p>
    <w:p w14:paraId="23986133" w14:textId="08AC78B8" w:rsidR="4CFD6972" w:rsidRDefault="4CFD6972" w:rsidP="0ADFDBE8">
      <w:pPr>
        <w:pStyle w:val="ListParagraph"/>
        <w:numPr>
          <w:ilvl w:val="2"/>
          <w:numId w:val="1"/>
        </w:numPr>
        <w:spacing w:line="360" w:lineRule="auto"/>
        <w:ind w:right="360"/>
        <w:rPr>
          <w:b/>
          <w:bCs/>
          <w:sz w:val="24"/>
          <w:szCs w:val="24"/>
        </w:rPr>
      </w:pPr>
      <w:r w:rsidRPr="0ADFDBE8">
        <w:rPr>
          <w:rFonts w:ascii="Calibri" w:eastAsia="Calibri" w:hAnsi="Calibri" w:cs="Calibri"/>
          <w:sz w:val="24"/>
          <w:szCs w:val="24"/>
        </w:rPr>
        <w:t>Smaller projects can be done faster, such as crosswalks, because children aren’t in school and there’s less traffic</w:t>
      </w:r>
    </w:p>
    <w:p w14:paraId="3E0A00D9" w14:textId="5A742D12" w:rsidR="0DB80510" w:rsidRDefault="0DB80510" w:rsidP="0ADFDBE8">
      <w:pPr>
        <w:pStyle w:val="ListParagraph"/>
        <w:numPr>
          <w:ilvl w:val="2"/>
          <w:numId w:val="1"/>
        </w:numPr>
        <w:spacing w:line="360" w:lineRule="auto"/>
        <w:ind w:right="360"/>
        <w:rPr>
          <w:b/>
          <w:bCs/>
          <w:sz w:val="24"/>
          <w:szCs w:val="24"/>
        </w:rPr>
      </w:pPr>
      <w:r w:rsidRPr="0ADFDBE8">
        <w:rPr>
          <w:rFonts w:ascii="Calibri" w:eastAsia="Calibri" w:hAnsi="Calibri" w:cs="Calibri"/>
          <w:sz w:val="24"/>
          <w:szCs w:val="24"/>
        </w:rPr>
        <w:t>We’ve done a lot of work at schools</w:t>
      </w:r>
    </w:p>
    <w:p w14:paraId="394344A3" w14:textId="43F1DAD1" w:rsidR="0ADFDBE8" w:rsidRDefault="0ADFDBE8" w:rsidP="0ADFDBE8">
      <w:pPr>
        <w:spacing w:line="360" w:lineRule="auto"/>
        <w:ind w:right="360"/>
        <w:rPr>
          <w:rFonts w:ascii="Calibri" w:eastAsia="Calibri" w:hAnsi="Calibri" w:cs="Calibri"/>
          <w:sz w:val="24"/>
          <w:szCs w:val="24"/>
        </w:rPr>
      </w:pPr>
    </w:p>
    <w:p w14:paraId="3A8DFEC7" w14:textId="4EE8327F" w:rsidR="124D1654" w:rsidRDefault="124D1654" w:rsidP="0ADFDBE8">
      <w:pPr>
        <w:pStyle w:val="ListParagraph"/>
        <w:numPr>
          <w:ilvl w:val="0"/>
          <w:numId w:val="1"/>
        </w:numPr>
        <w:spacing w:line="360" w:lineRule="auto"/>
        <w:ind w:right="360"/>
        <w:rPr>
          <w:b/>
          <w:bCs/>
          <w:sz w:val="24"/>
          <w:szCs w:val="24"/>
        </w:rPr>
      </w:pPr>
      <w:r w:rsidRPr="0ADFDBE8">
        <w:rPr>
          <w:rFonts w:ascii="Calibri" w:eastAsia="Calibri" w:hAnsi="Calibri" w:cs="Calibri"/>
          <w:b/>
          <w:bCs/>
          <w:sz w:val="24"/>
          <w:szCs w:val="24"/>
        </w:rPr>
        <w:t>Project Updates</w:t>
      </w:r>
      <w:r w:rsidR="7CE7AA55" w:rsidRPr="0ADFDBE8">
        <w:rPr>
          <w:rFonts w:ascii="Calibri" w:eastAsia="Calibri" w:hAnsi="Calibri" w:cs="Calibri"/>
          <w:b/>
          <w:bCs/>
          <w:sz w:val="24"/>
          <w:szCs w:val="24"/>
        </w:rPr>
        <w:t xml:space="preserve"> – 20 minutes</w:t>
      </w:r>
    </w:p>
    <w:p w14:paraId="2D600681" w14:textId="0CA4D5ED" w:rsidR="124D1654" w:rsidRDefault="124D1654" w:rsidP="0ADFDBE8">
      <w:pPr>
        <w:pStyle w:val="ListParagraph"/>
        <w:numPr>
          <w:ilvl w:val="1"/>
          <w:numId w:val="1"/>
        </w:numPr>
        <w:spacing w:line="360" w:lineRule="auto"/>
        <w:ind w:right="360"/>
        <w:rPr>
          <w:b/>
          <w:bCs/>
          <w:sz w:val="24"/>
          <w:szCs w:val="24"/>
        </w:rPr>
      </w:pPr>
      <w:r w:rsidRPr="0ADFDBE8">
        <w:rPr>
          <w:rFonts w:ascii="Calibri" w:eastAsia="Calibri" w:hAnsi="Calibri" w:cs="Calibri"/>
          <w:sz w:val="24"/>
          <w:szCs w:val="24"/>
        </w:rPr>
        <w:t>SW Capitol Hwy – Dan Layden</w:t>
      </w:r>
    </w:p>
    <w:p w14:paraId="6E5F7FCE" w14:textId="7375C6C9" w:rsidR="49695F93" w:rsidRDefault="49695F93" w:rsidP="0ADFDBE8">
      <w:pPr>
        <w:pStyle w:val="ListParagraph"/>
        <w:numPr>
          <w:ilvl w:val="2"/>
          <w:numId w:val="1"/>
        </w:numPr>
        <w:spacing w:line="360" w:lineRule="auto"/>
        <w:ind w:right="360"/>
        <w:rPr>
          <w:b/>
          <w:bCs/>
          <w:sz w:val="24"/>
          <w:szCs w:val="24"/>
        </w:rPr>
      </w:pPr>
      <w:r w:rsidRPr="0ADFDBE8">
        <w:rPr>
          <w:rFonts w:ascii="Calibri" w:eastAsia="Calibri" w:hAnsi="Calibri" w:cs="Calibri"/>
          <w:sz w:val="24"/>
          <w:szCs w:val="24"/>
        </w:rPr>
        <w:t>Very large, collaborative projective with two other bure</w:t>
      </w:r>
      <w:r w:rsidR="4E4C7089" w:rsidRPr="0ADFDBE8">
        <w:rPr>
          <w:rFonts w:ascii="Calibri" w:eastAsia="Calibri" w:hAnsi="Calibri" w:cs="Calibri"/>
          <w:sz w:val="24"/>
          <w:szCs w:val="24"/>
        </w:rPr>
        <w:t>aus</w:t>
      </w:r>
      <w:r w:rsidRPr="0ADFDBE8">
        <w:rPr>
          <w:rFonts w:ascii="Calibri" w:eastAsia="Calibri" w:hAnsi="Calibri" w:cs="Calibri"/>
          <w:sz w:val="24"/>
          <w:szCs w:val="24"/>
        </w:rPr>
        <w:t xml:space="preserve">. Current Maximum Cost estimate was put together before COVID </w:t>
      </w:r>
      <w:proofErr w:type="gramStart"/>
      <w:r w:rsidRPr="0ADFDBE8">
        <w:rPr>
          <w:rFonts w:ascii="Calibri" w:eastAsia="Calibri" w:hAnsi="Calibri" w:cs="Calibri"/>
          <w:sz w:val="24"/>
          <w:szCs w:val="24"/>
        </w:rPr>
        <w:t>hit, and</w:t>
      </w:r>
      <w:proofErr w:type="gramEnd"/>
      <w:r w:rsidRPr="0ADFDBE8">
        <w:rPr>
          <w:rFonts w:ascii="Calibri" w:eastAsia="Calibri" w:hAnsi="Calibri" w:cs="Calibri"/>
          <w:sz w:val="24"/>
          <w:szCs w:val="24"/>
        </w:rPr>
        <w:t xml:space="preserve"> was more expensive than we anticipated. We are revisiting the numbers to see if we can reduce costs. </w:t>
      </w:r>
    </w:p>
    <w:p w14:paraId="7FE65247" w14:textId="4C0AED72" w:rsidR="55D0792D" w:rsidRDefault="55D0792D" w:rsidP="0ADFDBE8">
      <w:pPr>
        <w:pStyle w:val="ListParagraph"/>
        <w:numPr>
          <w:ilvl w:val="2"/>
          <w:numId w:val="1"/>
        </w:numPr>
        <w:spacing w:line="360" w:lineRule="auto"/>
        <w:ind w:right="360"/>
        <w:rPr>
          <w:b/>
          <w:bCs/>
          <w:sz w:val="24"/>
          <w:szCs w:val="24"/>
        </w:rPr>
      </w:pPr>
      <w:r w:rsidRPr="0ADFDBE8">
        <w:rPr>
          <w:rFonts w:ascii="Calibri" w:eastAsia="Calibri" w:hAnsi="Calibri" w:cs="Calibri"/>
          <w:sz w:val="24"/>
          <w:szCs w:val="24"/>
        </w:rPr>
        <w:t xml:space="preserve">We may have to redesign some aspects of the project, including biking and pedestrian infrastructure that is </w:t>
      </w:r>
      <w:proofErr w:type="gramStart"/>
      <w:r w:rsidRPr="0ADFDBE8">
        <w:rPr>
          <w:rFonts w:ascii="Calibri" w:eastAsia="Calibri" w:hAnsi="Calibri" w:cs="Calibri"/>
          <w:sz w:val="24"/>
          <w:szCs w:val="24"/>
        </w:rPr>
        <w:t>fairly elaborate</w:t>
      </w:r>
      <w:proofErr w:type="gramEnd"/>
      <w:r w:rsidRPr="0ADFDBE8">
        <w:rPr>
          <w:rFonts w:ascii="Calibri" w:eastAsia="Calibri" w:hAnsi="Calibri" w:cs="Calibri"/>
          <w:sz w:val="24"/>
          <w:szCs w:val="24"/>
        </w:rPr>
        <w:t xml:space="preserve">. </w:t>
      </w:r>
    </w:p>
    <w:p w14:paraId="2C7A82B8" w14:textId="47FEDEC6" w:rsidR="124D1654" w:rsidRDefault="124D1654" w:rsidP="0ADFDBE8">
      <w:pPr>
        <w:pStyle w:val="ListParagraph"/>
        <w:numPr>
          <w:ilvl w:val="1"/>
          <w:numId w:val="1"/>
        </w:numPr>
        <w:spacing w:line="360" w:lineRule="auto"/>
        <w:ind w:right="360"/>
        <w:rPr>
          <w:b/>
          <w:bCs/>
          <w:sz w:val="24"/>
          <w:szCs w:val="24"/>
        </w:rPr>
      </w:pPr>
      <w:r w:rsidRPr="0ADFDBE8">
        <w:rPr>
          <w:rFonts w:ascii="Calibri" w:eastAsia="Calibri" w:hAnsi="Calibri" w:cs="Calibri"/>
          <w:sz w:val="24"/>
          <w:szCs w:val="24"/>
        </w:rPr>
        <w:t>NE Alberta – Dan Layden</w:t>
      </w:r>
    </w:p>
    <w:p w14:paraId="47764423" w14:textId="31CE04F0" w:rsidR="13CF135B" w:rsidRDefault="13CF135B" w:rsidP="0ADFDBE8">
      <w:pPr>
        <w:pStyle w:val="ListParagraph"/>
        <w:numPr>
          <w:ilvl w:val="2"/>
          <w:numId w:val="1"/>
        </w:numPr>
        <w:spacing w:line="360" w:lineRule="auto"/>
        <w:ind w:right="360"/>
        <w:rPr>
          <w:b/>
          <w:bCs/>
          <w:sz w:val="24"/>
          <w:szCs w:val="24"/>
        </w:rPr>
      </w:pPr>
      <w:r w:rsidRPr="0ADFDBE8">
        <w:rPr>
          <w:rFonts w:ascii="Calibri" w:eastAsia="Calibri" w:hAnsi="Calibri" w:cs="Calibri"/>
          <w:sz w:val="24"/>
          <w:szCs w:val="24"/>
        </w:rPr>
        <w:t xml:space="preserve">We’ve been working with the Neighborhood Association and Business Association. They’re concerns that if we do the paving in August, that will be right after the businesses have opened, which would hurt the businesses’ recovery time. A delay </w:t>
      </w:r>
      <w:r w:rsidR="51B035AC" w:rsidRPr="0ADFDBE8">
        <w:rPr>
          <w:rFonts w:ascii="Calibri" w:eastAsia="Calibri" w:hAnsi="Calibri" w:cs="Calibri"/>
          <w:sz w:val="24"/>
          <w:szCs w:val="24"/>
        </w:rPr>
        <w:t>may also give us better prices.</w:t>
      </w:r>
    </w:p>
    <w:p w14:paraId="1C4B5D13" w14:textId="5078C846" w:rsidR="51B035AC" w:rsidRDefault="51B035AC" w:rsidP="0ADFDBE8">
      <w:pPr>
        <w:pStyle w:val="ListParagraph"/>
        <w:numPr>
          <w:ilvl w:val="2"/>
          <w:numId w:val="1"/>
        </w:numPr>
        <w:spacing w:line="360" w:lineRule="auto"/>
        <w:ind w:right="360"/>
        <w:rPr>
          <w:b/>
          <w:bCs/>
          <w:sz w:val="24"/>
          <w:szCs w:val="24"/>
        </w:rPr>
      </w:pPr>
      <w:r w:rsidRPr="0ADFDBE8">
        <w:rPr>
          <w:rFonts w:ascii="Calibri" w:eastAsia="Calibri" w:hAnsi="Calibri" w:cs="Calibri"/>
          <w:sz w:val="24"/>
          <w:szCs w:val="24"/>
        </w:rPr>
        <w:t xml:space="preserve">We’ve also approached the idea of doing the project in pieces. </w:t>
      </w:r>
    </w:p>
    <w:p w14:paraId="6312355B" w14:textId="0467A4D2" w:rsidR="1E114A82" w:rsidRDefault="1E114A82" w:rsidP="0ADFDBE8">
      <w:pPr>
        <w:pStyle w:val="ListParagraph"/>
        <w:numPr>
          <w:ilvl w:val="2"/>
          <w:numId w:val="1"/>
        </w:numPr>
        <w:spacing w:line="360" w:lineRule="auto"/>
        <w:ind w:right="360"/>
        <w:rPr>
          <w:b/>
          <w:bCs/>
          <w:sz w:val="24"/>
          <w:szCs w:val="24"/>
        </w:rPr>
      </w:pPr>
      <w:r w:rsidRPr="0ADFDBE8">
        <w:rPr>
          <w:rFonts w:ascii="Calibri" w:eastAsia="Calibri" w:hAnsi="Calibri" w:cs="Calibri"/>
          <w:sz w:val="24"/>
          <w:szCs w:val="24"/>
        </w:rPr>
        <w:t xml:space="preserve">Looking at pushing the project out later to give businesses more time to recover, lower costs. Priorities are different now than they were a few months ago. </w:t>
      </w:r>
    </w:p>
    <w:p w14:paraId="0DAEFF27" w14:textId="4218EDFB" w:rsidR="16B6C531" w:rsidRDefault="16B6C531" w:rsidP="0ADFDBE8">
      <w:pPr>
        <w:pStyle w:val="ListParagraph"/>
        <w:numPr>
          <w:ilvl w:val="2"/>
          <w:numId w:val="1"/>
        </w:numPr>
        <w:spacing w:line="360" w:lineRule="auto"/>
        <w:ind w:right="360"/>
        <w:rPr>
          <w:b/>
          <w:bCs/>
          <w:sz w:val="24"/>
          <w:szCs w:val="24"/>
        </w:rPr>
      </w:pPr>
      <w:r w:rsidRPr="0ADFDBE8">
        <w:rPr>
          <w:rFonts w:ascii="Calibri" w:eastAsia="Calibri" w:hAnsi="Calibri" w:cs="Calibri"/>
          <w:sz w:val="24"/>
          <w:szCs w:val="24"/>
        </w:rPr>
        <w:t>Going forward, potential scope change or defunding for some projects. For Alberta, it’s just paving and curb ramps that are going in.</w:t>
      </w:r>
    </w:p>
    <w:p w14:paraId="61B8F3BF" w14:textId="24F8C0F6" w:rsidR="16B6C531" w:rsidRDefault="16B6C531" w:rsidP="0ADFDBE8">
      <w:pPr>
        <w:pStyle w:val="ListParagraph"/>
        <w:numPr>
          <w:ilvl w:val="2"/>
          <w:numId w:val="1"/>
        </w:numPr>
        <w:spacing w:line="360" w:lineRule="auto"/>
        <w:ind w:right="360"/>
        <w:rPr>
          <w:b/>
          <w:bCs/>
          <w:sz w:val="24"/>
          <w:szCs w:val="24"/>
        </w:rPr>
      </w:pPr>
      <w:r w:rsidRPr="0ADFDBE8">
        <w:rPr>
          <w:rFonts w:ascii="Calibri" w:eastAsia="Calibri" w:hAnsi="Calibri" w:cs="Calibri"/>
          <w:sz w:val="24"/>
          <w:szCs w:val="24"/>
        </w:rPr>
        <w:t>Projects such as 4</w:t>
      </w:r>
      <w:r w:rsidRPr="0ADFDBE8">
        <w:rPr>
          <w:rFonts w:ascii="Calibri" w:eastAsia="Calibri" w:hAnsi="Calibri" w:cs="Calibri"/>
          <w:sz w:val="24"/>
          <w:szCs w:val="24"/>
          <w:vertAlign w:val="superscript"/>
        </w:rPr>
        <w:t>th</w:t>
      </w:r>
      <w:r w:rsidRPr="0ADFDBE8">
        <w:rPr>
          <w:rFonts w:ascii="Calibri" w:eastAsia="Calibri" w:hAnsi="Calibri" w:cs="Calibri"/>
          <w:sz w:val="24"/>
          <w:szCs w:val="24"/>
        </w:rPr>
        <w:t xml:space="preserve"> Avenue would be more design-rich, which could </w:t>
      </w:r>
      <w:r w:rsidR="6B665F67" w:rsidRPr="0ADFDBE8">
        <w:rPr>
          <w:rFonts w:ascii="Calibri" w:eastAsia="Calibri" w:hAnsi="Calibri" w:cs="Calibri"/>
          <w:sz w:val="24"/>
          <w:szCs w:val="24"/>
        </w:rPr>
        <w:t xml:space="preserve">be pushed back. </w:t>
      </w:r>
      <w:r w:rsidR="5A6C6724" w:rsidRPr="0ADFDBE8">
        <w:rPr>
          <w:rFonts w:ascii="Calibri" w:eastAsia="Calibri" w:hAnsi="Calibri" w:cs="Calibri"/>
          <w:sz w:val="24"/>
          <w:szCs w:val="24"/>
        </w:rPr>
        <w:t>PSU would be very disappointed if 4</w:t>
      </w:r>
      <w:r w:rsidR="5A6C6724" w:rsidRPr="0ADFDBE8">
        <w:rPr>
          <w:rFonts w:ascii="Calibri" w:eastAsia="Calibri" w:hAnsi="Calibri" w:cs="Calibri"/>
          <w:sz w:val="24"/>
          <w:szCs w:val="24"/>
          <w:vertAlign w:val="superscript"/>
        </w:rPr>
        <w:t>th</w:t>
      </w:r>
      <w:r w:rsidR="5A6C6724" w:rsidRPr="0ADFDBE8">
        <w:rPr>
          <w:rFonts w:ascii="Calibri" w:eastAsia="Calibri" w:hAnsi="Calibri" w:cs="Calibri"/>
          <w:sz w:val="24"/>
          <w:szCs w:val="24"/>
        </w:rPr>
        <w:t xml:space="preserve"> Avenue gets pushed back (especially since they allocated funding)</w:t>
      </w:r>
      <w:r w:rsidR="16F0A0E5" w:rsidRPr="0ADFDBE8">
        <w:rPr>
          <w:rFonts w:ascii="Calibri" w:eastAsia="Calibri" w:hAnsi="Calibri" w:cs="Calibri"/>
          <w:sz w:val="24"/>
          <w:szCs w:val="24"/>
        </w:rPr>
        <w:t>.</w:t>
      </w:r>
    </w:p>
    <w:p w14:paraId="48D96DBB" w14:textId="24D1B0B6" w:rsidR="0ADFDBE8" w:rsidRDefault="0ADFDBE8" w:rsidP="0ADFDBE8">
      <w:pPr>
        <w:spacing w:line="360" w:lineRule="auto"/>
        <w:ind w:right="360"/>
        <w:rPr>
          <w:rFonts w:ascii="Calibri" w:eastAsia="Calibri" w:hAnsi="Calibri" w:cs="Calibri"/>
          <w:sz w:val="24"/>
          <w:szCs w:val="24"/>
        </w:rPr>
      </w:pPr>
    </w:p>
    <w:p w14:paraId="1EB33A64" w14:textId="0C8E99E7" w:rsidR="124D1654" w:rsidRDefault="124D1654" w:rsidP="0ADFDBE8">
      <w:pPr>
        <w:pStyle w:val="ListParagraph"/>
        <w:numPr>
          <w:ilvl w:val="0"/>
          <w:numId w:val="1"/>
        </w:numPr>
        <w:spacing w:line="360" w:lineRule="auto"/>
        <w:ind w:right="360"/>
        <w:rPr>
          <w:b/>
          <w:bCs/>
          <w:sz w:val="24"/>
          <w:szCs w:val="24"/>
        </w:rPr>
      </w:pPr>
      <w:r w:rsidRPr="0ADFDBE8">
        <w:rPr>
          <w:rFonts w:ascii="Calibri" w:eastAsia="Calibri" w:hAnsi="Calibri" w:cs="Calibri"/>
          <w:b/>
          <w:bCs/>
          <w:sz w:val="24"/>
          <w:szCs w:val="24"/>
        </w:rPr>
        <w:lastRenderedPageBreak/>
        <w:t>Comment &amp; Announcements</w:t>
      </w:r>
      <w:r w:rsidR="18479ACA" w:rsidRPr="0ADFDBE8">
        <w:rPr>
          <w:rFonts w:ascii="Calibri" w:eastAsia="Calibri" w:hAnsi="Calibri" w:cs="Calibri"/>
          <w:b/>
          <w:bCs/>
          <w:sz w:val="24"/>
          <w:szCs w:val="24"/>
        </w:rPr>
        <w:t xml:space="preserve"> </w:t>
      </w:r>
    </w:p>
    <w:p w14:paraId="398BEFA4" w14:textId="64240AEE" w:rsidR="0D124DE1" w:rsidRDefault="0D124DE1" w:rsidP="0ADFDBE8">
      <w:pPr>
        <w:pStyle w:val="ListParagraph"/>
        <w:numPr>
          <w:ilvl w:val="1"/>
          <w:numId w:val="1"/>
        </w:numPr>
        <w:spacing w:line="360" w:lineRule="auto"/>
        <w:ind w:right="360"/>
        <w:rPr>
          <w:b/>
          <w:bCs/>
          <w:sz w:val="24"/>
          <w:szCs w:val="24"/>
        </w:rPr>
      </w:pPr>
      <w:r w:rsidRPr="0ADFDBE8">
        <w:rPr>
          <w:rFonts w:ascii="Calibri" w:eastAsia="Calibri" w:hAnsi="Calibri" w:cs="Calibri"/>
          <w:sz w:val="24"/>
          <w:szCs w:val="24"/>
        </w:rPr>
        <w:t>Push to get another FOS meeting on the books (especially because so much will change between April and the committee’s next meeting in July)</w:t>
      </w:r>
    </w:p>
    <w:p w14:paraId="715712F0" w14:textId="4E840F5D" w:rsidR="0D124DE1" w:rsidRDefault="0D124DE1" w:rsidP="0ADFDBE8">
      <w:pPr>
        <w:pStyle w:val="ListParagraph"/>
        <w:numPr>
          <w:ilvl w:val="1"/>
          <w:numId w:val="1"/>
        </w:numPr>
        <w:spacing w:line="360" w:lineRule="auto"/>
        <w:ind w:right="360"/>
        <w:rPr>
          <w:b/>
          <w:bCs/>
          <w:sz w:val="24"/>
          <w:szCs w:val="24"/>
        </w:rPr>
      </w:pPr>
      <w:r w:rsidRPr="0ADFDBE8">
        <w:rPr>
          <w:rFonts w:ascii="Calibri" w:eastAsia="Calibri" w:hAnsi="Calibri" w:cs="Calibri"/>
          <w:sz w:val="24"/>
          <w:szCs w:val="24"/>
        </w:rPr>
        <w:t>Revisit funding</w:t>
      </w:r>
    </w:p>
    <w:p w14:paraId="189D9737" w14:textId="06E94E8A" w:rsidR="144BFA2F" w:rsidRDefault="144BFA2F" w:rsidP="144BFA2F">
      <w:pPr>
        <w:ind w:right="360"/>
        <w:rPr>
          <w:rFonts w:ascii="Calibri" w:eastAsia="Calibri" w:hAnsi="Calibri" w:cs="Calibri"/>
          <w:sz w:val="24"/>
          <w:szCs w:val="24"/>
        </w:rPr>
      </w:pPr>
    </w:p>
    <w:p w14:paraId="04DC5315" w14:textId="58F0377F" w:rsidR="144BFA2F" w:rsidRDefault="144BFA2F" w:rsidP="144BFA2F"/>
    <w:sectPr w:rsidR="144BF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76AE4"/>
    <w:multiLevelType w:val="hybridMultilevel"/>
    <w:tmpl w:val="07860A5C"/>
    <w:lvl w:ilvl="0" w:tplc="AEBAA162">
      <w:start w:val="1"/>
      <w:numFmt w:val="decimal"/>
      <w:lvlText w:val="%1)"/>
      <w:lvlJc w:val="left"/>
      <w:pPr>
        <w:ind w:left="720" w:hanging="360"/>
      </w:pPr>
    </w:lvl>
    <w:lvl w:ilvl="1" w:tplc="B9349798">
      <w:start w:val="1"/>
      <w:numFmt w:val="lowerLetter"/>
      <w:lvlText w:val="%2."/>
      <w:lvlJc w:val="left"/>
      <w:pPr>
        <w:ind w:left="1440" w:hanging="360"/>
      </w:pPr>
    </w:lvl>
    <w:lvl w:ilvl="2" w:tplc="3DBE0F80">
      <w:start w:val="1"/>
      <w:numFmt w:val="lowerRoman"/>
      <w:lvlText w:val="%3."/>
      <w:lvlJc w:val="right"/>
      <w:pPr>
        <w:ind w:left="2160" w:hanging="180"/>
      </w:pPr>
    </w:lvl>
    <w:lvl w:ilvl="3" w:tplc="F40E48F2">
      <w:start w:val="1"/>
      <w:numFmt w:val="decimal"/>
      <w:lvlText w:val="%4."/>
      <w:lvlJc w:val="left"/>
      <w:pPr>
        <w:ind w:left="2880" w:hanging="360"/>
      </w:pPr>
    </w:lvl>
    <w:lvl w:ilvl="4" w:tplc="00A8AE94">
      <w:start w:val="1"/>
      <w:numFmt w:val="lowerLetter"/>
      <w:lvlText w:val="%5."/>
      <w:lvlJc w:val="left"/>
      <w:pPr>
        <w:ind w:left="3600" w:hanging="360"/>
      </w:pPr>
    </w:lvl>
    <w:lvl w:ilvl="5" w:tplc="09BE437A">
      <w:start w:val="1"/>
      <w:numFmt w:val="lowerRoman"/>
      <w:lvlText w:val="%6."/>
      <w:lvlJc w:val="right"/>
      <w:pPr>
        <w:ind w:left="4320" w:hanging="180"/>
      </w:pPr>
    </w:lvl>
    <w:lvl w:ilvl="6" w:tplc="05D62948">
      <w:start w:val="1"/>
      <w:numFmt w:val="decimal"/>
      <w:lvlText w:val="%7."/>
      <w:lvlJc w:val="left"/>
      <w:pPr>
        <w:ind w:left="5040" w:hanging="360"/>
      </w:pPr>
    </w:lvl>
    <w:lvl w:ilvl="7" w:tplc="31FAB4D2">
      <w:start w:val="1"/>
      <w:numFmt w:val="lowerLetter"/>
      <w:lvlText w:val="%8."/>
      <w:lvlJc w:val="left"/>
      <w:pPr>
        <w:ind w:left="5760" w:hanging="360"/>
      </w:pPr>
    </w:lvl>
    <w:lvl w:ilvl="8" w:tplc="8D6AB69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F0896A"/>
    <w:rsid w:val="004E3AAF"/>
    <w:rsid w:val="00AD34EA"/>
    <w:rsid w:val="00CFCF79"/>
    <w:rsid w:val="031FC4F9"/>
    <w:rsid w:val="0487FE71"/>
    <w:rsid w:val="06876DCE"/>
    <w:rsid w:val="06DECAB6"/>
    <w:rsid w:val="06EA79B5"/>
    <w:rsid w:val="06F332D4"/>
    <w:rsid w:val="0ADFDBE8"/>
    <w:rsid w:val="0C75D6BA"/>
    <w:rsid w:val="0C836972"/>
    <w:rsid w:val="0C86CA92"/>
    <w:rsid w:val="0D124DE1"/>
    <w:rsid w:val="0DB80510"/>
    <w:rsid w:val="0DCE7019"/>
    <w:rsid w:val="0E6C948B"/>
    <w:rsid w:val="10756966"/>
    <w:rsid w:val="115AB99D"/>
    <w:rsid w:val="11943994"/>
    <w:rsid w:val="124D1654"/>
    <w:rsid w:val="13CF135B"/>
    <w:rsid w:val="144BFA2F"/>
    <w:rsid w:val="16B6C531"/>
    <w:rsid w:val="16F0A0E5"/>
    <w:rsid w:val="18479ACA"/>
    <w:rsid w:val="18C1647C"/>
    <w:rsid w:val="19CEEEDC"/>
    <w:rsid w:val="1E114A82"/>
    <w:rsid w:val="21686619"/>
    <w:rsid w:val="25CBFE00"/>
    <w:rsid w:val="265AD819"/>
    <w:rsid w:val="26BC95D1"/>
    <w:rsid w:val="292A064C"/>
    <w:rsid w:val="298F62E2"/>
    <w:rsid w:val="2B70BA7A"/>
    <w:rsid w:val="2CF894E2"/>
    <w:rsid w:val="2D023C0D"/>
    <w:rsid w:val="2F1260AB"/>
    <w:rsid w:val="2FCF3E6C"/>
    <w:rsid w:val="33E344F2"/>
    <w:rsid w:val="34F40A30"/>
    <w:rsid w:val="358F20D7"/>
    <w:rsid w:val="381FA606"/>
    <w:rsid w:val="3BB6F1E1"/>
    <w:rsid w:val="3CDD572C"/>
    <w:rsid w:val="4002BC2D"/>
    <w:rsid w:val="40AB8D1C"/>
    <w:rsid w:val="4160F290"/>
    <w:rsid w:val="43702750"/>
    <w:rsid w:val="480C415E"/>
    <w:rsid w:val="481C2F54"/>
    <w:rsid w:val="494968D9"/>
    <w:rsid w:val="49695F93"/>
    <w:rsid w:val="4C19D912"/>
    <w:rsid w:val="4CFD6972"/>
    <w:rsid w:val="4D3A0794"/>
    <w:rsid w:val="4D94148D"/>
    <w:rsid w:val="4E4C7089"/>
    <w:rsid w:val="50AFC1EF"/>
    <w:rsid w:val="51122BC8"/>
    <w:rsid w:val="51B035AC"/>
    <w:rsid w:val="52502890"/>
    <w:rsid w:val="528F8456"/>
    <w:rsid w:val="540247FD"/>
    <w:rsid w:val="55D0792D"/>
    <w:rsid w:val="5A6C6724"/>
    <w:rsid w:val="5AEDCCFD"/>
    <w:rsid w:val="5D15E7E4"/>
    <w:rsid w:val="5FF3A142"/>
    <w:rsid w:val="601EFEBD"/>
    <w:rsid w:val="66177F43"/>
    <w:rsid w:val="67A3EC02"/>
    <w:rsid w:val="6879E740"/>
    <w:rsid w:val="6B665F67"/>
    <w:rsid w:val="6C949856"/>
    <w:rsid w:val="6DF0896A"/>
    <w:rsid w:val="6F9E51B4"/>
    <w:rsid w:val="6FF94564"/>
    <w:rsid w:val="71AC5130"/>
    <w:rsid w:val="73D4D1F6"/>
    <w:rsid w:val="75AD1541"/>
    <w:rsid w:val="77FB9574"/>
    <w:rsid w:val="78993CAC"/>
    <w:rsid w:val="79A21E3C"/>
    <w:rsid w:val="7CADF647"/>
    <w:rsid w:val="7CE7AA55"/>
    <w:rsid w:val="7D152B7B"/>
    <w:rsid w:val="7F60F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896A"/>
  <w15:chartTrackingRefBased/>
  <w15:docId w15:val="{C8A34E45-C848-4D7B-A925-A38D50D0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MacDougal, Kathryn</dc:creator>
  <cp:keywords/>
  <dc:description/>
  <cp:lastModifiedBy>Finch Brown, Demetri</cp:lastModifiedBy>
  <cp:revision>2</cp:revision>
  <dcterms:created xsi:type="dcterms:W3CDTF">2020-04-08T00:02:00Z</dcterms:created>
  <dcterms:modified xsi:type="dcterms:W3CDTF">2020-07-07T23:41:00Z</dcterms:modified>
</cp:coreProperties>
</file>