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FD2DB" w14:textId="7749CE9B" w:rsidR="000B66A6" w:rsidRDefault="000B66A6" w:rsidP="000B66A6">
      <w:pPr>
        <w:pStyle w:val="Heading1"/>
      </w:pPr>
      <w:r>
        <w:t xml:space="preserve">subcommittee meeting 5 – </w:t>
      </w:r>
      <w:r w:rsidR="008370BD">
        <w:t>form of government</w:t>
      </w:r>
    </w:p>
    <w:p w14:paraId="6728E5A9" w14:textId="7E972B2C" w:rsidR="000B66A6" w:rsidRDefault="000B66A6" w:rsidP="000B66A6">
      <w:pPr>
        <w:spacing w:line="240" w:lineRule="auto"/>
      </w:pPr>
      <w:r w:rsidRPr="601132DD">
        <w:rPr>
          <w:b/>
          <w:bCs/>
        </w:rPr>
        <w:t>Date</w:t>
      </w:r>
      <w:r>
        <w:t xml:space="preserve">: </w:t>
      </w:r>
      <w:r w:rsidR="00526F53">
        <w:t>November 30</w:t>
      </w:r>
      <w:r>
        <w:t xml:space="preserve">, 2021 </w:t>
      </w:r>
    </w:p>
    <w:p w14:paraId="26FF76E3" w14:textId="77777777" w:rsidR="000B66A6" w:rsidRDefault="000B66A6" w:rsidP="000B66A6">
      <w:pPr>
        <w:spacing w:line="240" w:lineRule="auto"/>
      </w:pPr>
      <w:r w:rsidRPr="00711CE9">
        <w:rPr>
          <w:b/>
          <w:bCs/>
        </w:rPr>
        <w:t>Time</w:t>
      </w:r>
      <w:r>
        <w:t xml:space="preserve">: 6pm – 8pm </w:t>
      </w:r>
    </w:p>
    <w:p w14:paraId="3180AAEC" w14:textId="77777777" w:rsidR="000B66A6" w:rsidRPr="008C7478" w:rsidRDefault="000B66A6" w:rsidP="000B66A6">
      <w:r w:rsidRPr="00711CE9">
        <w:rPr>
          <w:b/>
          <w:bCs/>
        </w:rPr>
        <w:t>Place</w:t>
      </w:r>
      <w:r>
        <w:t>: Zoom Meeting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0B66A6" w:rsidRPr="00C2513B" w14:paraId="3FEF2A15" w14:textId="77777777" w:rsidTr="001F4FCE">
        <w:trPr>
          <w:trHeight w:val="144"/>
        </w:trPr>
        <w:tc>
          <w:tcPr>
            <w:tcW w:w="1165" w:type="dxa"/>
          </w:tcPr>
          <w:p w14:paraId="3029EC03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 w:rsidRPr="00C2513B">
              <w:rPr>
                <w:color w:val="auto"/>
              </w:rPr>
              <w:t>Time</w:t>
            </w:r>
          </w:p>
        </w:tc>
        <w:tc>
          <w:tcPr>
            <w:tcW w:w="9625" w:type="dxa"/>
          </w:tcPr>
          <w:p w14:paraId="5350057B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 w:rsidRPr="00C2513B">
              <w:rPr>
                <w:color w:val="auto"/>
              </w:rPr>
              <w:t>Activity</w:t>
            </w:r>
          </w:p>
        </w:tc>
      </w:tr>
      <w:tr w:rsidR="000B66A6" w:rsidRPr="00C2513B" w14:paraId="7A714877" w14:textId="77777777" w:rsidTr="001F4FCE">
        <w:trPr>
          <w:trHeight w:val="1010"/>
        </w:trPr>
        <w:tc>
          <w:tcPr>
            <w:tcW w:w="1165" w:type="dxa"/>
          </w:tcPr>
          <w:p w14:paraId="552E3EC5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 w:rsidRPr="00C2513B">
              <w:rPr>
                <w:color w:val="auto"/>
              </w:rPr>
              <w:t>6:00 pm</w:t>
            </w:r>
          </w:p>
          <w:p w14:paraId="6A2AEEEB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C2513B">
              <w:rPr>
                <w:color w:val="auto"/>
              </w:rPr>
              <w:t xml:space="preserve"> mins</w:t>
            </w:r>
          </w:p>
        </w:tc>
        <w:tc>
          <w:tcPr>
            <w:tcW w:w="9625" w:type="dxa"/>
          </w:tcPr>
          <w:p w14:paraId="0C1CA808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bCs/>
                <w:color w:val="auto"/>
              </w:rPr>
            </w:pPr>
            <w:r w:rsidRPr="601132DD">
              <w:rPr>
                <w:b/>
                <w:bCs/>
                <w:color w:val="auto"/>
              </w:rPr>
              <w:t xml:space="preserve">Welcome </w:t>
            </w:r>
            <w:r>
              <w:rPr>
                <w:b/>
                <w:bCs/>
                <w:color w:val="auto"/>
              </w:rPr>
              <w:t>&amp; Committee Business</w:t>
            </w:r>
          </w:p>
          <w:p w14:paraId="4266FBA5" w14:textId="28057A20" w:rsidR="000B66A6" w:rsidRPr="00834FF3" w:rsidRDefault="000B66A6" w:rsidP="001F4FCE">
            <w:pPr>
              <w:pStyle w:val="ListBullet"/>
              <w:spacing w:line="276" w:lineRule="auto"/>
              <w:ind w:left="696"/>
              <w:rPr>
                <w:color w:val="auto"/>
              </w:rPr>
            </w:pPr>
            <w:r w:rsidRPr="00834FF3">
              <w:rPr>
                <w:rFonts w:eastAsia="Calibri"/>
                <w:color w:val="auto"/>
              </w:rPr>
              <w:t xml:space="preserve">Approve </w:t>
            </w:r>
            <w:r>
              <w:rPr>
                <w:rFonts w:eastAsia="Calibri"/>
                <w:color w:val="auto"/>
              </w:rPr>
              <w:t xml:space="preserve">November </w:t>
            </w:r>
            <w:r w:rsidR="00526F53">
              <w:rPr>
                <w:rFonts w:eastAsia="Calibri"/>
                <w:color w:val="auto"/>
              </w:rPr>
              <w:t>1st</w:t>
            </w:r>
            <w:r w:rsidRPr="00834FF3">
              <w:rPr>
                <w:rFonts w:eastAsia="Calibri"/>
                <w:color w:val="auto"/>
              </w:rPr>
              <w:t xml:space="preserve"> meeting summary</w:t>
            </w:r>
          </w:p>
          <w:p w14:paraId="03D0C063" w14:textId="77777777" w:rsidR="000B66A6" w:rsidRPr="00FB3DAF" w:rsidRDefault="000B66A6" w:rsidP="001F4FCE">
            <w:pPr>
              <w:pStyle w:val="ListBullet"/>
              <w:spacing w:line="276" w:lineRule="auto"/>
              <w:ind w:left="696"/>
              <w:rPr>
                <w:color w:val="auto"/>
              </w:rPr>
            </w:pPr>
            <w:r w:rsidRPr="00834FF3">
              <w:rPr>
                <w:color w:val="auto"/>
              </w:rPr>
              <w:t xml:space="preserve">Co-Chairs </w:t>
            </w:r>
            <w:r>
              <w:rPr>
                <w:color w:val="auto"/>
              </w:rPr>
              <w:t>remarks</w:t>
            </w:r>
          </w:p>
        </w:tc>
      </w:tr>
      <w:tr w:rsidR="000B66A6" w:rsidRPr="00C2513B" w14:paraId="0C6DD9E1" w14:textId="77777777" w:rsidTr="001F4FCE">
        <w:trPr>
          <w:trHeight w:val="668"/>
        </w:trPr>
        <w:tc>
          <w:tcPr>
            <w:tcW w:w="1165" w:type="dxa"/>
          </w:tcPr>
          <w:p w14:paraId="66F5E767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 w:rsidRPr="480FA381">
              <w:rPr>
                <w:color w:val="auto"/>
              </w:rPr>
              <w:t>6:</w:t>
            </w:r>
            <w:r>
              <w:rPr>
                <w:color w:val="auto"/>
              </w:rPr>
              <w:t>05</w:t>
            </w:r>
            <w:r w:rsidRPr="480FA381">
              <w:rPr>
                <w:color w:val="auto"/>
              </w:rPr>
              <w:t xml:space="preserve"> pm</w:t>
            </w:r>
          </w:p>
          <w:p w14:paraId="02BB4319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65</w:t>
            </w:r>
            <w:r w:rsidRPr="601132DD">
              <w:rPr>
                <w:color w:val="auto"/>
              </w:rPr>
              <w:t xml:space="preserve"> mins</w:t>
            </w:r>
          </w:p>
        </w:tc>
        <w:tc>
          <w:tcPr>
            <w:tcW w:w="9625" w:type="dxa"/>
          </w:tcPr>
          <w:p w14:paraId="6509C00A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ind w:left="360" w:hanging="36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Work Group Presentations &amp; Discussion</w:t>
            </w:r>
          </w:p>
          <w:p w14:paraId="4219350C" w14:textId="6C0DEF72" w:rsidR="000B66A6" w:rsidRPr="00CF4AFF" w:rsidRDefault="000A3388" w:rsidP="001F4FCE">
            <w:pPr>
              <w:pStyle w:val="ListBullet"/>
              <w:numPr>
                <w:ilvl w:val="0"/>
                <w:numId w:val="4"/>
              </w:numPr>
              <w:spacing w:line="276" w:lineRule="auto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Work to date: Candace, Melanie, Raahi, Vadim</w:t>
            </w:r>
            <w:r w:rsidR="000B66A6">
              <w:rPr>
                <w:color w:val="auto"/>
              </w:rPr>
              <w:t xml:space="preserve"> (10 mins) </w:t>
            </w:r>
          </w:p>
          <w:p w14:paraId="5C14F00A" w14:textId="7BABA612" w:rsidR="000B66A6" w:rsidRPr="00462E82" w:rsidRDefault="006604D0" w:rsidP="001F4FCE">
            <w:pPr>
              <w:pStyle w:val="ListBullet"/>
              <w:numPr>
                <w:ilvl w:val="0"/>
                <w:numId w:val="4"/>
              </w:numPr>
              <w:spacing w:line="276" w:lineRule="auto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Key tensions between Mayor-Council &amp; Council-Manager forms: Amira, Anthony, Debbie, Salome</w:t>
            </w:r>
            <w:r w:rsidR="000B66A6">
              <w:rPr>
                <w:color w:val="auto"/>
              </w:rPr>
              <w:t xml:space="preserve"> (10 mins)</w:t>
            </w:r>
          </w:p>
          <w:p w14:paraId="2A4991F1" w14:textId="3FD8296D" w:rsidR="000B66A6" w:rsidRPr="00CF4AFF" w:rsidRDefault="00222CC7" w:rsidP="001F4FCE">
            <w:pPr>
              <w:pStyle w:val="ListBullet"/>
              <w:numPr>
                <w:ilvl w:val="0"/>
                <w:numId w:val="4"/>
              </w:numPr>
              <w:spacing w:line="276" w:lineRule="auto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Engagement to date: Brenda, Bryan, Dave</w:t>
            </w:r>
            <w:r w:rsidR="000B66A6">
              <w:rPr>
                <w:color w:val="auto"/>
              </w:rPr>
              <w:t xml:space="preserve"> (10 mins)</w:t>
            </w:r>
          </w:p>
          <w:p w14:paraId="63708A03" w14:textId="4E9BCAEC" w:rsidR="000B66A6" w:rsidRPr="00B10CEC" w:rsidRDefault="005648C7" w:rsidP="001F4FCE">
            <w:pPr>
              <w:pStyle w:val="ListBullet"/>
              <w:numPr>
                <w:ilvl w:val="0"/>
                <w:numId w:val="4"/>
              </w:numPr>
              <w:spacing w:line="276" w:lineRule="auto"/>
              <w:rPr>
                <w:i/>
                <w:iCs/>
                <w:color w:val="auto"/>
              </w:rPr>
            </w:pPr>
            <w:r>
              <w:rPr>
                <w:color w:val="auto"/>
              </w:rPr>
              <w:t xml:space="preserve">Examples of other efforts: </w:t>
            </w:r>
            <w:r w:rsidR="00A72478">
              <w:rPr>
                <w:color w:val="auto"/>
              </w:rPr>
              <w:t>Andrew, Becca, Karol</w:t>
            </w:r>
            <w:r w:rsidR="000B66A6">
              <w:rPr>
                <w:color w:val="auto"/>
              </w:rPr>
              <w:t xml:space="preserve"> (10 mins)</w:t>
            </w:r>
          </w:p>
          <w:p w14:paraId="6F6B8F85" w14:textId="77777777" w:rsidR="000B66A6" w:rsidRPr="00C2513B" w:rsidRDefault="000B66A6" w:rsidP="001F4FCE">
            <w:pPr>
              <w:pStyle w:val="ListBullet"/>
              <w:numPr>
                <w:ilvl w:val="0"/>
                <w:numId w:val="4"/>
              </w:numPr>
              <w:spacing w:line="276" w:lineRule="auto"/>
              <w:rPr>
                <w:i/>
                <w:iCs/>
                <w:color w:val="auto"/>
              </w:rPr>
            </w:pPr>
            <w:r>
              <w:rPr>
                <w:color w:val="auto"/>
              </w:rPr>
              <w:t>Discussion (25 mins)</w:t>
            </w:r>
          </w:p>
        </w:tc>
      </w:tr>
      <w:tr w:rsidR="000B66A6" w:rsidRPr="00C2513B" w14:paraId="3DECD7EC" w14:textId="77777777" w:rsidTr="001F4FCE">
        <w:trPr>
          <w:trHeight w:val="1352"/>
        </w:trPr>
        <w:tc>
          <w:tcPr>
            <w:tcW w:w="1165" w:type="dxa"/>
          </w:tcPr>
          <w:p w14:paraId="6D4C4A41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 w:rsidRPr="480FA381">
              <w:rPr>
                <w:color w:val="auto"/>
              </w:rPr>
              <w:t>7:</w:t>
            </w:r>
            <w:r>
              <w:rPr>
                <w:color w:val="auto"/>
              </w:rPr>
              <w:t>10</w:t>
            </w:r>
            <w:r w:rsidRPr="480FA381">
              <w:rPr>
                <w:color w:val="auto"/>
              </w:rPr>
              <w:t xml:space="preserve"> pm </w:t>
            </w:r>
          </w:p>
          <w:p w14:paraId="22C97E53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40</w:t>
            </w:r>
            <w:r w:rsidRPr="00C2513B">
              <w:rPr>
                <w:color w:val="auto"/>
              </w:rPr>
              <w:t xml:space="preserve"> mins</w:t>
            </w:r>
          </w:p>
        </w:tc>
        <w:tc>
          <w:tcPr>
            <w:tcW w:w="9625" w:type="dxa"/>
          </w:tcPr>
          <w:p w14:paraId="27000068" w14:textId="0DAB4139" w:rsidR="000B66A6" w:rsidRPr="002E5487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eastAsia="Calibri"/>
                <w:b/>
                <w:bCs/>
                <w:color w:val="auto"/>
              </w:rPr>
            </w:pPr>
            <w:r>
              <w:rPr>
                <w:rFonts w:eastAsia="Calibri"/>
                <w:b/>
                <w:bCs/>
                <w:color w:val="auto"/>
              </w:rPr>
              <w:t>Prepare for December 13</w:t>
            </w:r>
            <w:r w:rsidR="00EF023D">
              <w:rPr>
                <w:rFonts w:eastAsia="Calibri"/>
                <w:b/>
                <w:bCs/>
                <w:color w:val="auto"/>
              </w:rPr>
              <w:t>th</w:t>
            </w:r>
            <w:r>
              <w:rPr>
                <w:rFonts w:eastAsia="Calibri"/>
                <w:b/>
                <w:bCs/>
                <w:color w:val="auto"/>
              </w:rPr>
              <w:t xml:space="preserve"> Commission Meeting</w:t>
            </w:r>
          </w:p>
          <w:p w14:paraId="461C6FD8" w14:textId="67CC2D39" w:rsidR="000B66A6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Goal is full Commission agreement on </w:t>
            </w:r>
            <w:r w:rsidR="00271965">
              <w:rPr>
                <w:rFonts w:eastAsia="Calibri"/>
                <w:color w:val="auto"/>
              </w:rPr>
              <w:t xml:space="preserve">the </w:t>
            </w:r>
            <w:r>
              <w:rPr>
                <w:rFonts w:eastAsia="Calibri"/>
                <w:color w:val="auto"/>
              </w:rPr>
              <w:t xml:space="preserve">array of policy options and key questions for </w:t>
            </w:r>
            <w:r w:rsidR="00271965">
              <w:rPr>
                <w:rFonts w:eastAsia="Calibri"/>
                <w:color w:val="auto"/>
              </w:rPr>
              <w:t xml:space="preserve">December &amp; </w:t>
            </w:r>
            <w:r>
              <w:rPr>
                <w:rFonts w:eastAsia="Calibri"/>
                <w:color w:val="auto"/>
              </w:rPr>
              <w:t xml:space="preserve">January community </w:t>
            </w:r>
            <w:r w:rsidR="00DA4261">
              <w:rPr>
                <w:rFonts w:eastAsia="Calibri"/>
                <w:color w:val="auto"/>
              </w:rPr>
              <w:t>engagement</w:t>
            </w:r>
          </w:p>
          <w:p w14:paraId="4BFB980C" w14:textId="6F6C4D13" w:rsidR="000B66A6" w:rsidRDefault="000B66A6" w:rsidP="001F4FCE">
            <w:pPr>
              <w:pStyle w:val="ListBullet"/>
              <w:numPr>
                <w:ilvl w:val="0"/>
                <w:numId w:val="3"/>
              </w:numPr>
              <w:spacing w:line="276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Any recommended full Commission votes</w:t>
            </w:r>
            <w:r w:rsidR="00F1497A">
              <w:rPr>
                <w:rFonts w:eastAsia="Calibri"/>
                <w:color w:val="auto"/>
              </w:rPr>
              <w:t xml:space="preserve"> on areas of agreement</w:t>
            </w:r>
          </w:p>
          <w:p w14:paraId="0E04D164" w14:textId="77777777" w:rsidR="000B66A6" w:rsidRDefault="000B66A6" w:rsidP="001F4FCE">
            <w:pPr>
              <w:pStyle w:val="ListBullet"/>
              <w:numPr>
                <w:ilvl w:val="0"/>
                <w:numId w:val="3"/>
              </w:numPr>
              <w:spacing w:line="276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Policy options to propose to Commission</w:t>
            </w:r>
          </w:p>
          <w:p w14:paraId="69E19250" w14:textId="77777777" w:rsidR="000B66A6" w:rsidRDefault="000B66A6" w:rsidP="001F4FCE">
            <w:pPr>
              <w:pStyle w:val="ListBullet"/>
              <w:numPr>
                <w:ilvl w:val="0"/>
                <w:numId w:val="3"/>
              </w:numPr>
              <w:spacing w:line="276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>Key discussion questions for engagement sessions and survey #2</w:t>
            </w:r>
          </w:p>
          <w:p w14:paraId="0DB6EE9E" w14:textId="77777777" w:rsidR="000B66A6" w:rsidRPr="00DD2463" w:rsidRDefault="000B66A6" w:rsidP="001F4FCE">
            <w:pPr>
              <w:pStyle w:val="ListBullet"/>
              <w:numPr>
                <w:ilvl w:val="0"/>
                <w:numId w:val="3"/>
              </w:numPr>
              <w:spacing w:line="276" w:lineRule="auto"/>
              <w:rPr>
                <w:rFonts w:eastAsia="Calibri"/>
                <w:color w:val="auto"/>
              </w:rPr>
            </w:pPr>
            <w:r>
              <w:rPr>
                <w:rFonts w:eastAsia="Calibri"/>
                <w:color w:val="auto"/>
              </w:rPr>
              <w:t xml:space="preserve">Path to finalize presentation </w:t>
            </w:r>
          </w:p>
        </w:tc>
      </w:tr>
      <w:tr w:rsidR="000B66A6" w:rsidRPr="00C2513B" w14:paraId="040C8649" w14:textId="77777777" w:rsidTr="001F4FCE">
        <w:trPr>
          <w:trHeight w:val="779"/>
        </w:trPr>
        <w:tc>
          <w:tcPr>
            <w:tcW w:w="1165" w:type="dxa"/>
          </w:tcPr>
          <w:p w14:paraId="42245F3D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 w:rsidRPr="480FA381">
              <w:rPr>
                <w:color w:val="auto"/>
              </w:rPr>
              <w:t>7:</w:t>
            </w:r>
            <w:r>
              <w:rPr>
                <w:color w:val="auto"/>
              </w:rPr>
              <w:t>50</w:t>
            </w:r>
            <w:r w:rsidRPr="480FA381">
              <w:rPr>
                <w:color w:val="auto"/>
              </w:rPr>
              <w:t xml:space="preserve"> pm</w:t>
            </w:r>
          </w:p>
          <w:p w14:paraId="08666D39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10</w:t>
            </w:r>
            <w:r w:rsidRPr="480FA381">
              <w:rPr>
                <w:color w:val="auto"/>
              </w:rPr>
              <w:t xml:space="preserve"> mins</w:t>
            </w:r>
          </w:p>
        </w:tc>
        <w:tc>
          <w:tcPr>
            <w:tcW w:w="9625" w:type="dxa"/>
          </w:tcPr>
          <w:p w14:paraId="5C78D0D0" w14:textId="77777777" w:rsidR="000B66A6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Next Steps</w:t>
            </w:r>
          </w:p>
          <w:p w14:paraId="21EFA2BE" w14:textId="77777777" w:rsidR="000B66A6" w:rsidRPr="002E5487" w:rsidRDefault="000B66A6" w:rsidP="001F4FCE">
            <w:pPr>
              <w:pStyle w:val="ListBullet"/>
              <w:numPr>
                <w:ilvl w:val="0"/>
                <w:numId w:val="2"/>
              </w:numPr>
              <w:spacing w:line="276" w:lineRule="auto"/>
              <w:rPr>
                <w:b/>
                <w:bCs/>
                <w:color w:val="auto"/>
              </w:rPr>
            </w:pPr>
            <w:r>
              <w:rPr>
                <w:color w:val="auto"/>
              </w:rPr>
              <w:t>Assignments between now and December 13th</w:t>
            </w:r>
          </w:p>
          <w:p w14:paraId="01430B13" w14:textId="77777777" w:rsidR="000B66A6" w:rsidRPr="002E5487" w:rsidRDefault="000B66A6" w:rsidP="001F4FCE">
            <w:pPr>
              <w:pStyle w:val="ListBullet"/>
              <w:numPr>
                <w:ilvl w:val="0"/>
                <w:numId w:val="2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 xml:space="preserve">January committee meetings </w:t>
            </w:r>
            <w:r w:rsidRPr="002E5487">
              <w:rPr>
                <w:color w:val="auto"/>
              </w:rPr>
              <w:t xml:space="preserve"> </w:t>
            </w:r>
          </w:p>
        </w:tc>
      </w:tr>
      <w:tr w:rsidR="000B66A6" w:rsidRPr="00C2513B" w14:paraId="57E23143" w14:textId="77777777" w:rsidTr="001F4FCE">
        <w:trPr>
          <w:trHeight w:val="530"/>
        </w:trPr>
        <w:tc>
          <w:tcPr>
            <w:tcW w:w="1165" w:type="dxa"/>
          </w:tcPr>
          <w:p w14:paraId="6F8862B4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  <w:r>
              <w:rPr>
                <w:color w:val="auto"/>
              </w:rPr>
              <w:t>8:00</w:t>
            </w:r>
            <w:r w:rsidRPr="601132DD">
              <w:rPr>
                <w:color w:val="auto"/>
              </w:rPr>
              <w:t xml:space="preserve"> pm</w:t>
            </w:r>
          </w:p>
          <w:p w14:paraId="5E3F83F7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color w:val="auto"/>
              </w:rPr>
            </w:pPr>
          </w:p>
        </w:tc>
        <w:tc>
          <w:tcPr>
            <w:tcW w:w="9625" w:type="dxa"/>
          </w:tcPr>
          <w:p w14:paraId="45B67CF6" w14:textId="77777777" w:rsidR="000B66A6" w:rsidRDefault="000B66A6" w:rsidP="001F4FCE">
            <w:pPr>
              <w:pStyle w:val="ListBullet"/>
              <w:numPr>
                <w:ilvl w:val="0"/>
                <w:numId w:val="0"/>
              </w:numPr>
              <w:spacing w:line="276" w:lineRule="auto"/>
              <w:rPr>
                <w:b/>
                <w:bCs/>
                <w:color w:val="auto"/>
              </w:rPr>
            </w:pPr>
            <w:r w:rsidRPr="480FA381">
              <w:rPr>
                <w:b/>
                <w:bCs/>
                <w:color w:val="auto"/>
              </w:rPr>
              <w:t xml:space="preserve">Adjourn </w:t>
            </w:r>
          </w:p>
          <w:p w14:paraId="04E4C83B" w14:textId="77777777" w:rsidR="000B66A6" w:rsidRPr="00C2513B" w:rsidRDefault="000B66A6" w:rsidP="001F4FCE">
            <w:pPr>
              <w:pStyle w:val="ListBullet"/>
              <w:numPr>
                <w:ilvl w:val="0"/>
                <w:numId w:val="0"/>
              </w:numPr>
              <w:spacing w:after="0" w:line="276" w:lineRule="auto"/>
              <w:rPr>
                <w:rFonts w:eastAsia="Calibri"/>
                <w:color w:val="auto"/>
              </w:rPr>
            </w:pPr>
          </w:p>
        </w:tc>
      </w:tr>
    </w:tbl>
    <w:p w14:paraId="1B88A92A" w14:textId="77777777" w:rsidR="000B66A6" w:rsidRDefault="000B66A6" w:rsidP="000B66A6">
      <w:pPr>
        <w:tabs>
          <w:tab w:val="left" w:pos="2295"/>
        </w:tabs>
      </w:pPr>
      <w:r>
        <w:tab/>
      </w:r>
    </w:p>
    <w:p w14:paraId="64CE7138" w14:textId="77777777" w:rsidR="000B66A6" w:rsidRPr="00BF0B89" w:rsidRDefault="000B66A6" w:rsidP="000B66A6"/>
    <w:p w14:paraId="5EDA5DB0" w14:textId="77777777" w:rsidR="000B66A6" w:rsidRDefault="000B66A6" w:rsidP="000B66A6">
      <w:pPr>
        <w:tabs>
          <w:tab w:val="left" w:pos="1965"/>
        </w:tabs>
      </w:pPr>
    </w:p>
    <w:p w14:paraId="7A491BCD" w14:textId="77777777" w:rsidR="000B66A6" w:rsidRDefault="000B66A6" w:rsidP="000B66A6">
      <w:pPr>
        <w:tabs>
          <w:tab w:val="left" w:pos="1965"/>
        </w:tabs>
      </w:pPr>
      <w:r>
        <w:tab/>
      </w:r>
    </w:p>
    <w:p w14:paraId="0523F6F0" w14:textId="77777777" w:rsidR="008E73EB" w:rsidRDefault="00C10056"/>
    <w:sectPr w:rsidR="008E73EB" w:rsidSect="00AC2DBA"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438AB" w14:textId="77777777" w:rsidR="00E9646B" w:rsidRDefault="00E9646B">
      <w:pPr>
        <w:spacing w:after="0" w:line="240" w:lineRule="auto"/>
      </w:pPr>
      <w:r>
        <w:separator/>
      </w:r>
    </w:p>
  </w:endnote>
  <w:endnote w:type="continuationSeparator" w:id="0">
    <w:p w14:paraId="588DFB86" w14:textId="77777777" w:rsidR="00E9646B" w:rsidRDefault="00E9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5628190"/>
      <w:docPartObj>
        <w:docPartGallery w:val="Page Numbers (Bottom of Page)"/>
        <w:docPartUnique/>
      </w:docPartObj>
    </w:sdtPr>
    <w:sdtEndPr/>
    <w:sdtContent>
      <w:p w14:paraId="61BC72C5" w14:textId="77777777" w:rsidR="00441033" w:rsidRDefault="008370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AF5FD" w14:textId="77777777" w:rsidR="00AC2DBA" w:rsidRPr="001C15E6" w:rsidRDefault="008370BD" w:rsidP="00AC2DBA">
    <w:pPr>
      <w:pStyle w:val="Footer"/>
      <w:tabs>
        <w:tab w:val="left" w:pos="10170"/>
      </w:tabs>
      <w:jc w:val="both"/>
      <w:rPr>
        <w:color w:val="auto"/>
        <w:sz w:val="18"/>
        <w:szCs w:val="18"/>
      </w:rPr>
    </w:pPr>
    <w:r>
      <w:rPr>
        <w:color w:val="auto"/>
        <w:sz w:val="18"/>
        <w:szCs w:val="18"/>
      </w:rPr>
      <w:t xml:space="preserve">Subcommittee Meeting 5 Agenda </w:t>
    </w:r>
    <w:r w:rsidRPr="001C15E6">
      <w:rPr>
        <w:color w:val="auto"/>
        <w:sz w:val="18"/>
        <w:szCs w:val="18"/>
      </w:rPr>
      <w:tab/>
      <w:t xml:space="preserve">Page </w:t>
    </w:r>
    <w:sdt>
      <w:sdtPr>
        <w:rPr>
          <w:color w:val="auto"/>
          <w:sz w:val="18"/>
          <w:szCs w:val="18"/>
        </w:rPr>
        <w:id w:val="5353977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C15E6">
          <w:rPr>
            <w:color w:val="auto"/>
            <w:sz w:val="18"/>
            <w:szCs w:val="18"/>
          </w:rPr>
          <w:fldChar w:fldCharType="begin"/>
        </w:r>
        <w:r w:rsidRPr="001C15E6">
          <w:rPr>
            <w:color w:val="auto"/>
            <w:sz w:val="18"/>
            <w:szCs w:val="18"/>
          </w:rPr>
          <w:instrText xml:space="preserve"> PAGE   \* MERGEFORMAT </w:instrText>
        </w:r>
        <w:r w:rsidRPr="001C15E6">
          <w:rPr>
            <w:color w:val="auto"/>
            <w:sz w:val="18"/>
            <w:szCs w:val="18"/>
          </w:rPr>
          <w:fldChar w:fldCharType="separate"/>
        </w:r>
        <w:r w:rsidRPr="001C15E6">
          <w:rPr>
            <w:noProof/>
            <w:color w:val="auto"/>
            <w:sz w:val="18"/>
            <w:szCs w:val="18"/>
          </w:rPr>
          <w:t>2</w:t>
        </w:r>
        <w:r w:rsidRPr="001C15E6">
          <w:rPr>
            <w:noProof/>
            <w:color w:val="auto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89544" w14:textId="77777777" w:rsidR="00E9646B" w:rsidRDefault="00E9646B">
      <w:pPr>
        <w:spacing w:after="0" w:line="240" w:lineRule="auto"/>
      </w:pPr>
      <w:r>
        <w:separator/>
      </w:r>
    </w:p>
  </w:footnote>
  <w:footnote w:type="continuationSeparator" w:id="0">
    <w:p w14:paraId="64BB3DEC" w14:textId="77777777" w:rsidR="00E9646B" w:rsidRDefault="00E9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B6536" w14:textId="77777777" w:rsidR="001C1BE5" w:rsidRDefault="008370BD" w:rsidP="00351C96">
    <w:pPr>
      <w:pStyle w:val="Title"/>
    </w:pPr>
    <w:r>
      <w:rPr>
        <w:sz w:val="40"/>
        <w:szCs w:val="40"/>
      </w:rPr>
      <w:t xml:space="preserve">city of portland charter commission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1F8B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31CB"/>
    <w:multiLevelType w:val="hybridMultilevel"/>
    <w:tmpl w:val="06928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253CC"/>
    <w:multiLevelType w:val="hybridMultilevel"/>
    <w:tmpl w:val="E440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C2B86"/>
    <w:multiLevelType w:val="hybridMultilevel"/>
    <w:tmpl w:val="E002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0tzA2szQ3MzcxNzRW0lEKTi0uzszPAykwrAUA3VQhfiwAAAA="/>
  </w:docVars>
  <w:rsids>
    <w:rsidRoot w:val="000B66A6"/>
    <w:rsid w:val="000A3388"/>
    <w:rsid w:val="000B66A6"/>
    <w:rsid w:val="002011A6"/>
    <w:rsid w:val="00222CC7"/>
    <w:rsid w:val="00271965"/>
    <w:rsid w:val="00526F53"/>
    <w:rsid w:val="005648C7"/>
    <w:rsid w:val="006604D0"/>
    <w:rsid w:val="008370BD"/>
    <w:rsid w:val="00A300CA"/>
    <w:rsid w:val="00A72478"/>
    <w:rsid w:val="00B60FB1"/>
    <w:rsid w:val="00C10056"/>
    <w:rsid w:val="00DA4261"/>
    <w:rsid w:val="00E9646B"/>
    <w:rsid w:val="00EF023D"/>
    <w:rsid w:val="00F1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4A31"/>
  <w15:chartTrackingRefBased/>
  <w15:docId w15:val="{36099336-77A1-4D69-8707-27DE1C41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6A6"/>
    <w:pPr>
      <w:spacing w:after="120" w:line="312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A6"/>
    <w:pPr>
      <w:keepNext/>
      <w:keepLines/>
      <w:spacing w:before="240" w:after="60"/>
      <w:outlineLvl w:val="0"/>
    </w:pPr>
    <w:rPr>
      <w:rFonts w:eastAsiaTheme="majorEastAsia" w:cstheme="majorBidi"/>
      <w:b/>
      <w:caps/>
      <w:color w:val="00758D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A6"/>
    <w:rPr>
      <w:rFonts w:ascii="Arial" w:eastAsiaTheme="majorEastAsia" w:hAnsi="Arial" w:cstheme="majorBidi"/>
      <w:b/>
      <w:caps/>
      <w:color w:val="00758D"/>
      <w:sz w:val="36"/>
      <w:szCs w:val="32"/>
    </w:rPr>
  </w:style>
  <w:style w:type="paragraph" w:styleId="Title">
    <w:name w:val="Title"/>
    <w:basedOn w:val="Normal"/>
    <w:link w:val="TitleChar"/>
    <w:uiPriority w:val="10"/>
    <w:qFormat/>
    <w:rsid w:val="000B66A6"/>
    <w:pPr>
      <w:spacing w:after="360" w:line="240" w:lineRule="auto"/>
      <w:contextualSpacing/>
    </w:pPr>
    <w:rPr>
      <w:rFonts w:eastAsiaTheme="majorEastAsia" w:cstheme="majorBidi"/>
      <w:b/>
      <w:caps/>
      <w:color w:val="002E3C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6A6"/>
    <w:rPr>
      <w:rFonts w:ascii="Arial" w:eastAsiaTheme="majorEastAsia" w:hAnsi="Arial" w:cstheme="majorBidi"/>
      <w:b/>
      <w:caps/>
      <w:color w:val="002E3C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rsid w:val="000B66A6"/>
    <w:pPr>
      <w:spacing w:after="0" w:line="240" w:lineRule="auto"/>
    </w:pPr>
    <w:rPr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qFormat/>
    <w:rsid w:val="000B66A6"/>
    <w:pPr>
      <w:numPr>
        <w:numId w:val="1"/>
      </w:numPr>
      <w:contextualSpacing/>
    </w:pPr>
  </w:style>
  <w:style w:type="paragraph" w:styleId="Footer">
    <w:name w:val="footer"/>
    <w:basedOn w:val="Normal"/>
    <w:link w:val="FooterChar"/>
    <w:uiPriority w:val="99"/>
    <w:unhideWhenUsed/>
    <w:rsid w:val="000B66A6"/>
    <w:pPr>
      <w:spacing w:after="0" w:line="240" w:lineRule="auto"/>
      <w:jc w:val="right"/>
    </w:pPr>
    <w:rPr>
      <w:color w:val="525252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0B66A6"/>
    <w:rPr>
      <w:rFonts w:ascii="Arial" w:hAnsi="Arial"/>
      <w:color w:val="525252" w:themeColor="accent3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EE72E681958499BDB7A473A91138B" ma:contentTypeVersion="10" ma:contentTypeDescription="Create a new document." ma:contentTypeScope="" ma:versionID="408ffb48cd2b9aaa911812a6b490903c">
  <xsd:schema xmlns:xsd="http://www.w3.org/2001/XMLSchema" xmlns:xs="http://www.w3.org/2001/XMLSchema" xmlns:p="http://schemas.microsoft.com/office/2006/metadata/properties" xmlns:ns2="f7af619e-f323-43a3-834f-47513996f61d" xmlns:ns3="bd7c2c9e-529d-4d23-b8b2-c209db8a460d" targetNamespace="http://schemas.microsoft.com/office/2006/metadata/properties" ma:root="true" ma:fieldsID="67859ed2712c03eb7f3d2bd0a1894748" ns2:_="" ns3:_="">
    <xsd:import namespace="f7af619e-f323-43a3-834f-47513996f61d"/>
    <xsd:import namespace="bd7c2c9e-529d-4d23-b8b2-c209db8a4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f619e-f323-43a3-834f-47513996f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c2c9e-529d-4d23-b8b2-c209db8a4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B216A3-F8DE-4A57-9862-1A5FB0F6E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af619e-f323-43a3-834f-47513996f61d"/>
    <ds:schemaRef ds:uri="bd7c2c9e-529d-4d23-b8b2-c209db8a4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1D37D-E4D0-460F-8D70-48B4DD99B480}">
  <ds:schemaRefs>
    <ds:schemaRef ds:uri="bd7c2c9e-529d-4d23-b8b2-c209db8a460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af619e-f323-43a3-834f-47513996f61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BABDEF-A8B0-43C6-BCF0-251C2004A0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Meier, Julia</dc:creator>
  <cp:keywords/>
  <dc:description/>
  <cp:lastModifiedBy>Alvarez-Castro, Sofia</cp:lastModifiedBy>
  <cp:revision>13</cp:revision>
  <cp:lastPrinted>2021-11-23T21:59:00Z</cp:lastPrinted>
  <dcterms:created xsi:type="dcterms:W3CDTF">2021-11-22T20:24:00Z</dcterms:created>
  <dcterms:modified xsi:type="dcterms:W3CDTF">2021-11-23T21:59:00Z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0x010100200EE72E681958499BDB7A473A91138B</vt:lpwstr>
  </property>
</Properties>
</file>