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611ED" w14:textId="6D7E6D4E" w:rsidR="00D41889" w:rsidRPr="00D554C5" w:rsidRDefault="00D41889" w:rsidP="00D41889">
      <w:pPr>
        <w:rPr>
          <w:rFonts w:asciiTheme="minorHAnsi" w:hAnsiTheme="minorHAnsi"/>
          <w:szCs w:val="26"/>
          <w:lang w:val="es-MX"/>
        </w:rPr>
      </w:pPr>
      <w:r w:rsidRPr="00D554C5">
        <w:rPr>
          <w:rFonts w:asciiTheme="minorHAnsi" w:hAnsiTheme="minorHAnsi"/>
          <w:szCs w:val="26"/>
          <w:lang w:val="es-MX"/>
        </w:rPr>
        <w:t>Patrocinio de</w:t>
      </w:r>
      <w:r w:rsidR="00311064" w:rsidRPr="00D554C5">
        <w:rPr>
          <w:rFonts w:asciiTheme="minorHAnsi" w:hAnsiTheme="minorHAnsi"/>
          <w:szCs w:val="26"/>
          <w:lang w:val="es-MX"/>
        </w:rPr>
        <w:t>l</w:t>
      </w:r>
      <w:r w:rsidRPr="00D554C5">
        <w:rPr>
          <w:rFonts w:asciiTheme="minorHAnsi" w:hAnsiTheme="minorHAnsi"/>
          <w:szCs w:val="26"/>
          <w:lang w:val="es-MX"/>
        </w:rPr>
        <w:t xml:space="preserve"> </w:t>
      </w:r>
      <w:r w:rsidRPr="00D554C5">
        <w:rPr>
          <w:szCs w:val="26"/>
          <w:lang w:val="es-MX"/>
        </w:rPr>
        <w:t>l</w:t>
      </w:r>
      <w:r w:rsidRPr="00D554C5">
        <w:rPr>
          <w:rFonts w:asciiTheme="minorHAnsi" w:hAnsiTheme="minorHAnsi"/>
          <w:szCs w:val="26"/>
          <w:lang w:val="es-MX"/>
        </w:rPr>
        <w:t xml:space="preserve">iderazgo </w:t>
      </w:r>
      <w:r w:rsidR="00311064" w:rsidRPr="00D554C5">
        <w:rPr>
          <w:szCs w:val="26"/>
          <w:lang w:val="es-MX"/>
        </w:rPr>
        <w:t xml:space="preserve">de </w:t>
      </w:r>
      <w:r w:rsidRPr="00D554C5">
        <w:rPr>
          <w:szCs w:val="26"/>
          <w:lang w:val="es-MX"/>
        </w:rPr>
        <w:t>personas con d</w:t>
      </w:r>
      <w:r w:rsidRPr="00D554C5">
        <w:rPr>
          <w:rFonts w:asciiTheme="minorHAnsi" w:hAnsiTheme="minorHAnsi"/>
          <w:szCs w:val="26"/>
          <w:lang w:val="es-MX"/>
        </w:rPr>
        <w:t xml:space="preserve">iscapacidad y </w:t>
      </w:r>
      <w:r w:rsidR="00175C0C" w:rsidRPr="00D554C5">
        <w:rPr>
          <w:rFonts w:asciiTheme="minorHAnsi" w:hAnsiTheme="minorHAnsi"/>
          <w:szCs w:val="26"/>
          <w:lang w:val="es-MX"/>
        </w:rPr>
        <w:t>o</w:t>
      </w:r>
      <w:r w:rsidRPr="00D554C5">
        <w:rPr>
          <w:rFonts w:asciiTheme="minorHAnsi" w:hAnsiTheme="minorHAnsi"/>
          <w:szCs w:val="26"/>
          <w:lang w:val="es-MX"/>
        </w:rPr>
        <w:t>portunidad</w:t>
      </w:r>
      <w:r w:rsidR="006E0FD9">
        <w:rPr>
          <w:rFonts w:asciiTheme="minorHAnsi" w:hAnsiTheme="minorHAnsi"/>
          <w:szCs w:val="26"/>
          <w:lang w:val="es-MX"/>
        </w:rPr>
        <w:t>es</w:t>
      </w:r>
      <w:r w:rsidRPr="00D554C5">
        <w:rPr>
          <w:rFonts w:asciiTheme="minorHAnsi" w:hAnsiTheme="minorHAnsi"/>
          <w:szCs w:val="26"/>
          <w:lang w:val="es-MX"/>
        </w:rPr>
        <w:t xml:space="preserve"> de </w:t>
      </w:r>
      <w:r w:rsidR="00CC03DE" w:rsidRPr="00D554C5">
        <w:rPr>
          <w:rFonts w:asciiTheme="minorHAnsi" w:hAnsiTheme="minorHAnsi"/>
          <w:szCs w:val="26"/>
          <w:lang w:val="es-MX"/>
        </w:rPr>
        <w:t>s</w:t>
      </w:r>
      <w:r w:rsidRPr="00D554C5">
        <w:rPr>
          <w:rFonts w:asciiTheme="minorHAnsi" w:hAnsiTheme="minorHAnsi"/>
          <w:szCs w:val="26"/>
          <w:lang w:val="es-MX"/>
        </w:rPr>
        <w:t>ubvención</w:t>
      </w:r>
    </w:p>
    <w:p w14:paraId="77877CAC" w14:textId="77777777" w:rsidR="002E0A89" w:rsidRPr="00D554C5" w:rsidRDefault="002E0A89" w:rsidP="00D247C5">
      <w:pPr>
        <w:rPr>
          <w:lang w:val="es-MX"/>
        </w:rPr>
      </w:pPr>
    </w:p>
    <w:p w14:paraId="23C6BE88" w14:textId="6D96ACA7" w:rsidR="002E0A89" w:rsidRPr="00D554C5" w:rsidRDefault="00D41889" w:rsidP="00C8458D">
      <w:pPr>
        <w:pStyle w:val="D-NEWSheading"/>
        <w:rPr>
          <w:lang w:val="es-MX"/>
        </w:rPr>
      </w:pPr>
      <w:r w:rsidRPr="00D554C5">
        <w:rPr>
          <w:lang w:val="es-MX"/>
        </w:rPr>
        <w:t>Preguntas frecuente</w:t>
      </w:r>
      <w:r w:rsidR="00671ACF">
        <w:rPr>
          <w:lang w:val="es-MX"/>
        </w:rPr>
        <w:t>s</w:t>
      </w:r>
    </w:p>
    <w:p w14:paraId="1A883E8D" w14:textId="77777777" w:rsidR="002E0A89" w:rsidRPr="00D554C5" w:rsidRDefault="002E0A89" w:rsidP="00D247C5">
      <w:pPr>
        <w:rPr>
          <w:lang w:val="es-MX"/>
        </w:rPr>
      </w:pPr>
    </w:p>
    <w:p w14:paraId="77D46436" w14:textId="4441AA79" w:rsidR="002E0A89" w:rsidRPr="00D554C5" w:rsidRDefault="00D41889" w:rsidP="00D247C5">
      <w:pPr>
        <w:pStyle w:val="ListParagraph"/>
        <w:numPr>
          <w:ilvl w:val="0"/>
          <w:numId w:val="3"/>
        </w:numPr>
        <w:rPr>
          <w:rStyle w:val="Strong"/>
          <w:lang w:val="es-MX"/>
        </w:rPr>
      </w:pPr>
      <w:r w:rsidRPr="00D554C5">
        <w:rPr>
          <w:rFonts w:asciiTheme="minorHAnsi" w:hAnsiTheme="minorHAnsi"/>
          <w:b/>
          <w:bCs/>
          <w:sz w:val="28"/>
          <w:szCs w:val="28"/>
          <w:lang w:val="es-MX"/>
        </w:rPr>
        <w:t xml:space="preserve">¿Puedo solicitar una subvención o patrocinio </w:t>
      </w:r>
      <w:r w:rsidR="00537D8F">
        <w:rPr>
          <w:rFonts w:asciiTheme="minorHAnsi" w:hAnsiTheme="minorHAnsi"/>
          <w:b/>
          <w:bCs/>
          <w:sz w:val="28"/>
          <w:szCs w:val="28"/>
          <w:lang w:val="es-MX"/>
        </w:rPr>
        <w:t>inferior</w:t>
      </w:r>
      <w:r w:rsidR="00537D8F" w:rsidRPr="00D554C5">
        <w:rPr>
          <w:rFonts w:asciiTheme="minorHAnsi" w:hAnsiTheme="minorHAnsi"/>
          <w:b/>
          <w:bCs/>
          <w:sz w:val="28"/>
          <w:szCs w:val="28"/>
          <w:lang w:val="es-MX"/>
        </w:rPr>
        <w:t xml:space="preserve"> </w:t>
      </w:r>
      <w:r w:rsidR="00311064" w:rsidRPr="00D554C5">
        <w:rPr>
          <w:rFonts w:asciiTheme="minorHAnsi" w:hAnsiTheme="minorHAnsi"/>
          <w:b/>
          <w:bCs/>
          <w:sz w:val="28"/>
          <w:szCs w:val="28"/>
          <w:lang w:val="es-MX"/>
        </w:rPr>
        <w:t>a</w:t>
      </w:r>
      <w:r w:rsidR="00537D8F">
        <w:rPr>
          <w:rFonts w:asciiTheme="minorHAnsi" w:hAnsiTheme="minorHAnsi"/>
          <w:b/>
          <w:bCs/>
          <w:sz w:val="28"/>
          <w:szCs w:val="28"/>
          <w:lang w:val="es-MX"/>
        </w:rPr>
        <w:t xml:space="preserve"> los</w:t>
      </w:r>
      <w:r w:rsidRPr="00D554C5">
        <w:rPr>
          <w:rFonts w:asciiTheme="minorHAnsi" w:hAnsiTheme="minorHAnsi"/>
          <w:b/>
          <w:bCs/>
          <w:sz w:val="28"/>
          <w:szCs w:val="28"/>
          <w:lang w:val="es-MX"/>
        </w:rPr>
        <w:t xml:space="preserve"> $ 10,000</w:t>
      </w:r>
      <w:r w:rsidR="00311064" w:rsidRPr="00D554C5">
        <w:rPr>
          <w:rFonts w:asciiTheme="minorHAnsi" w:hAnsiTheme="minorHAnsi"/>
          <w:b/>
          <w:bCs/>
          <w:sz w:val="28"/>
          <w:szCs w:val="28"/>
          <w:lang w:val="es-MX"/>
        </w:rPr>
        <w:t xml:space="preserve"> dólares</w:t>
      </w:r>
      <w:r w:rsidRPr="00D554C5">
        <w:rPr>
          <w:rFonts w:asciiTheme="minorHAnsi" w:hAnsiTheme="minorHAnsi"/>
          <w:b/>
          <w:bCs/>
          <w:sz w:val="28"/>
          <w:szCs w:val="28"/>
          <w:lang w:val="es-MX"/>
        </w:rPr>
        <w:t>?</w:t>
      </w:r>
      <w:r w:rsidR="002E0A89" w:rsidRPr="00D554C5">
        <w:rPr>
          <w:rStyle w:val="Strong"/>
          <w:lang w:val="es-MX"/>
        </w:rPr>
        <w:t xml:space="preserve"> </w:t>
      </w:r>
    </w:p>
    <w:p w14:paraId="2A156647" w14:textId="2635B4F5" w:rsidR="00313B01" w:rsidRPr="00D554C5" w:rsidRDefault="00D41889" w:rsidP="00D66E16">
      <w:pPr>
        <w:pStyle w:val="ListParagraph"/>
        <w:ind w:left="1080"/>
        <w:rPr>
          <w:lang w:val="es-MX"/>
        </w:rPr>
      </w:pPr>
      <w:r w:rsidRPr="00D554C5">
        <w:rPr>
          <w:rFonts w:asciiTheme="minorHAnsi" w:hAnsiTheme="minorHAnsi"/>
          <w:szCs w:val="26"/>
          <w:lang w:val="es-MX"/>
        </w:rPr>
        <w:t>S</w:t>
      </w:r>
      <w:r w:rsidR="00311064" w:rsidRPr="00D554C5">
        <w:rPr>
          <w:rFonts w:asciiTheme="minorHAnsi" w:hAnsiTheme="minorHAnsi"/>
          <w:szCs w:val="26"/>
          <w:lang w:val="es-MX"/>
        </w:rPr>
        <w:t>í</w:t>
      </w:r>
      <w:r w:rsidRPr="00D554C5">
        <w:rPr>
          <w:rFonts w:asciiTheme="minorHAnsi" w:hAnsiTheme="minorHAnsi"/>
          <w:szCs w:val="26"/>
          <w:lang w:val="es-MX"/>
        </w:rPr>
        <w:t>. Los solicitantes pueden solicitar cualquier monto inferior a $ 10,000</w:t>
      </w:r>
      <w:r w:rsidR="00311064" w:rsidRPr="00D554C5">
        <w:rPr>
          <w:rFonts w:asciiTheme="minorHAnsi" w:hAnsiTheme="minorHAnsi"/>
          <w:szCs w:val="26"/>
          <w:lang w:val="es-MX"/>
        </w:rPr>
        <w:t xml:space="preserve"> dólares</w:t>
      </w:r>
      <w:r w:rsidR="00D66E16" w:rsidRPr="00D554C5">
        <w:rPr>
          <w:lang w:val="es-MX"/>
        </w:rPr>
        <w:t xml:space="preserve">. </w:t>
      </w:r>
    </w:p>
    <w:p w14:paraId="1201729C" w14:textId="77777777" w:rsidR="00D66E16" w:rsidRPr="00D554C5" w:rsidRDefault="00D66E16" w:rsidP="00D66E16">
      <w:pPr>
        <w:pStyle w:val="ListParagraph"/>
        <w:ind w:left="1080"/>
        <w:rPr>
          <w:lang w:val="es-MX"/>
        </w:rPr>
      </w:pPr>
    </w:p>
    <w:p w14:paraId="5C9682B8" w14:textId="1F95A158" w:rsidR="00D66E16" w:rsidRPr="00D554C5" w:rsidRDefault="00D41889" w:rsidP="00A7098B">
      <w:pPr>
        <w:pStyle w:val="ListParagraph"/>
        <w:numPr>
          <w:ilvl w:val="0"/>
          <w:numId w:val="3"/>
        </w:numPr>
        <w:rPr>
          <w:rStyle w:val="Strong"/>
          <w:lang w:val="es-MX"/>
        </w:rPr>
      </w:pPr>
      <w:r w:rsidRPr="00D554C5">
        <w:rPr>
          <w:rStyle w:val="Strong"/>
          <w:lang w:val="es-MX"/>
        </w:rPr>
        <w:t>¿</w:t>
      </w:r>
      <w:proofErr w:type="gramStart"/>
      <w:r w:rsidR="006A5E6D">
        <w:rPr>
          <w:rStyle w:val="Strong"/>
          <w:lang w:val="es-MX"/>
        </w:rPr>
        <w:t>Cuando</w:t>
      </w:r>
      <w:proofErr w:type="gramEnd"/>
      <w:r w:rsidR="006A5E6D">
        <w:rPr>
          <w:rStyle w:val="Strong"/>
          <w:lang w:val="es-MX"/>
        </w:rPr>
        <w:t xml:space="preserve"> hay m</w:t>
      </w:r>
      <w:proofErr w:type="spellStart"/>
      <w:r w:rsidR="006A5E6D">
        <w:rPr>
          <w:rStyle w:val="Strong"/>
          <w:lang w:val="es-US"/>
        </w:rPr>
        <w:t>ás</w:t>
      </w:r>
      <w:proofErr w:type="spellEnd"/>
      <w:r w:rsidR="006A5E6D">
        <w:rPr>
          <w:rStyle w:val="Strong"/>
          <w:lang w:val="es-US"/>
        </w:rPr>
        <w:t xml:space="preserve"> de una</w:t>
      </w:r>
      <w:r w:rsidRPr="00D554C5">
        <w:rPr>
          <w:rStyle w:val="Strong"/>
          <w:lang w:val="es-MX"/>
        </w:rPr>
        <w:t xml:space="preserve"> organizaci</w:t>
      </w:r>
      <w:r w:rsidR="006A5E6D">
        <w:rPr>
          <w:rStyle w:val="Strong"/>
          <w:lang w:val="es-MX"/>
        </w:rPr>
        <w:t>ón</w:t>
      </w:r>
      <w:r w:rsidRPr="00D554C5">
        <w:rPr>
          <w:rStyle w:val="Strong"/>
          <w:lang w:val="es-MX"/>
        </w:rPr>
        <w:t xml:space="preserve"> </w:t>
      </w:r>
      <w:r w:rsidR="00CD233E">
        <w:rPr>
          <w:rStyle w:val="Strong"/>
          <w:lang w:val="es-MX"/>
        </w:rPr>
        <w:t>aliada</w:t>
      </w:r>
      <w:r w:rsidRPr="00D554C5">
        <w:rPr>
          <w:rStyle w:val="Strong"/>
          <w:lang w:val="es-MX"/>
        </w:rPr>
        <w:t xml:space="preserve"> en el mismo proyecto</w:t>
      </w:r>
      <w:r w:rsidR="006A5E6D">
        <w:rPr>
          <w:rStyle w:val="Strong"/>
          <w:lang w:val="es-MX"/>
        </w:rPr>
        <w:t>, puede cada organización</w:t>
      </w:r>
      <w:r w:rsidRPr="00D554C5">
        <w:rPr>
          <w:rStyle w:val="Strong"/>
          <w:lang w:val="es-MX"/>
        </w:rPr>
        <w:t xml:space="preserve"> </w:t>
      </w:r>
      <w:r w:rsidR="00CD233E">
        <w:rPr>
          <w:rStyle w:val="Strong"/>
          <w:lang w:val="es-MX"/>
        </w:rPr>
        <w:t>hacer</w:t>
      </w:r>
      <w:r w:rsidR="00CD233E" w:rsidRPr="00D554C5">
        <w:rPr>
          <w:rStyle w:val="Strong"/>
          <w:lang w:val="es-MX"/>
        </w:rPr>
        <w:t xml:space="preserve"> </w:t>
      </w:r>
      <w:r w:rsidRPr="00D554C5">
        <w:rPr>
          <w:rStyle w:val="Strong"/>
          <w:lang w:val="es-MX"/>
        </w:rPr>
        <w:t xml:space="preserve">una </w:t>
      </w:r>
      <w:r w:rsidR="00175C0C" w:rsidRPr="00D554C5">
        <w:rPr>
          <w:rStyle w:val="Strong"/>
          <w:lang w:val="es-MX"/>
        </w:rPr>
        <w:t>petición</w:t>
      </w:r>
      <w:r w:rsidRPr="00D554C5">
        <w:rPr>
          <w:rStyle w:val="Strong"/>
          <w:lang w:val="es-MX"/>
        </w:rPr>
        <w:t xml:space="preserve"> </w:t>
      </w:r>
      <w:r w:rsidR="00CD233E">
        <w:rPr>
          <w:rStyle w:val="Strong"/>
          <w:lang w:val="es-MX"/>
        </w:rPr>
        <w:t>a través de</w:t>
      </w:r>
      <w:r w:rsidR="00CD233E" w:rsidRPr="00D554C5">
        <w:rPr>
          <w:rStyle w:val="Strong"/>
          <w:lang w:val="es-MX"/>
        </w:rPr>
        <w:t xml:space="preserve"> </w:t>
      </w:r>
      <w:r w:rsidRPr="00D554C5">
        <w:rPr>
          <w:rStyle w:val="Strong"/>
          <w:lang w:val="es-MX"/>
        </w:rPr>
        <w:t>solicitudes separadas?</w:t>
      </w:r>
      <w:r w:rsidR="00D66E16" w:rsidRPr="00D554C5">
        <w:rPr>
          <w:rStyle w:val="Strong"/>
          <w:lang w:val="es-MX"/>
        </w:rPr>
        <w:t xml:space="preserve"> </w:t>
      </w:r>
    </w:p>
    <w:p w14:paraId="1521A197" w14:textId="77777777" w:rsidR="00D66E16" w:rsidRPr="00D554C5" w:rsidRDefault="00D66E16" w:rsidP="00D66E16">
      <w:pPr>
        <w:rPr>
          <w:lang w:val="es-MX"/>
        </w:rPr>
      </w:pPr>
    </w:p>
    <w:p w14:paraId="4640E20A" w14:textId="43C3472D" w:rsidR="004B26B6" w:rsidRPr="00D554C5" w:rsidRDefault="00D41889" w:rsidP="00D41889">
      <w:pPr>
        <w:pStyle w:val="ListParagraph"/>
        <w:rPr>
          <w:lang w:val="es-MX"/>
        </w:rPr>
      </w:pPr>
      <w:r w:rsidRPr="00D554C5">
        <w:rPr>
          <w:rFonts w:asciiTheme="minorHAnsi" w:hAnsiTheme="minorHAnsi"/>
          <w:szCs w:val="26"/>
          <w:lang w:val="es-MX"/>
        </w:rPr>
        <w:t>S</w:t>
      </w:r>
      <w:r w:rsidR="00311064" w:rsidRPr="00D554C5">
        <w:rPr>
          <w:rFonts w:asciiTheme="minorHAnsi" w:hAnsiTheme="minorHAnsi"/>
          <w:szCs w:val="26"/>
          <w:lang w:val="es-MX"/>
        </w:rPr>
        <w:t>í</w:t>
      </w:r>
      <w:r w:rsidRPr="00D554C5">
        <w:rPr>
          <w:rFonts w:asciiTheme="minorHAnsi" w:hAnsiTheme="minorHAnsi"/>
          <w:szCs w:val="26"/>
          <w:lang w:val="es-MX"/>
        </w:rPr>
        <w:t xml:space="preserve">. Alentamos a las organizaciones y </w:t>
      </w:r>
      <w:r w:rsidR="00311064" w:rsidRPr="00D554C5">
        <w:rPr>
          <w:rFonts w:asciiTheme="minorHAnsi" w:hAnsiTheme="minorHAnsi"/>
          <w:szCs w:val="26"/>
          <w:lang w:val="es-MX"/>
        </w:rPr>
        <w:t xml:space="preserve">a los </w:t>
      </w:r>
      <w:r w:rsidRPr="00D554C5">
        <w:rPr>
          <w:rFonts w:asciiTheme="minorHAnsi" w:hAnsiTheme="minorHAnsi"/>
          <w:szCs w:val="26"/>
          <w:lang w:val="es-MX"/>
        </w:rPr>
        <w:t>grupos a colaborar.</w:t>
      </w:r>
    </w:p>
    <w:p w14:paraId="422C7EB6" w14:textId="77777777" w:rsidR="004B26B6" w:rsidRPr="00D554C5" w:rsidRDefault="004B26B6" w:rsidP="00D66E16">
      <w:pPr>
        <w:rPr>
          <w:lang w:val="es-MX"/>
        </w:rPr>
      </w:pPr>
    </w:p>
    <w:p w14:paraId="4005E73B" w14:textId="308C9032" w:rsidR="009D706F" w:rsidRPr="00D554C5" w:rsidRDefault="00D41889" w:rsidP="00ED2C57">
      <w:pPr>
        <w:pStyle w:val="ListParagraph"/>
        <w:rPr>
          <w:lang w:val="es-MX"/>
        </w:rPr>
      </w:pPr>
      <w:r w:rsidRPr="00D554C5">
        <w:rPr>
          <w:rFonts w:asciiTheme="minorHAnsi" w:hAnsiTheme="minorHAnsi"/>
          <w:szCs w:val="26"/>
          <w:lang w:val="es-MX"/>
        </w:rPr>
        <w:t xml:space="preserve">Es importante saber </w:t>
      </w:r>
      <w:r w:rsidR="00175C0C" w:rsidRPr="00D554C5">
        <w:rPr>
          <w:rFonts w:asciiTheme="minorHAnsi" w:hAnsiTheme="minorHAnsi"/>
          <w:szCs w:val="26"/>
          <w:lang w:val="es-MX"/>
        </w:rPr>
        <w:t xml:space="preserve">que, para poder ser imparcial con todos los solicitantes, </w:t>
      </w:r>
      <w:r w:rsidRPr="00D554C5">
        <w:rPr>
          <w:rFonts w:asciiTheme="minorHAnsi" w:hAnsiTheme="minorHAnsi"/>
          <w:szCs w:val="26"/>
          <w:lang w:val="es-MX"/>
        </w:rPr>
        <w:t xml:space="preserve">las solicitudes se considerarán </w:t>
      </w:r>
      <w:r w:rsidR="00175C0C" w:rsidRPr="00D554C5">
        <w:rPr>
          <w:rFonts w:asciiTheme="minorHAnsi" w:hAnsiTheme="minorHAnsi"/>
          <w:szCs w:val="26"/>
          <w:lang w:val="es-MX"/>
        </w:rPr>
        <w:t xml:space="preserve">en forma </w:t>
      </w:r>
      <w:r w:rsidRPr="00D554C5">
        <w:rPr>
          <w:rFonts w:asciiTheme="minorHAnsi" w:hAnsiTheme="minorHAnsi"/>
          <w:szCs w:val="26"/>
          <w:lang w:val="es-MX"/>
        </w:rPr>
        <w:t>individual, y existe la posibilidad de que un</w:t>
      </w:r>
      <w:r w:rsidR="00CD233E">
        <w:rPr>
          <w:rFonts w:asciiTheme="minorHAnsi" w:hAnsiTheme="minorHAnsi"/>
          <w:szCs w:val="26"/>
          <w:lang w:val="es-MX"/>
        </w:rPr>
        <w:t xml:space="preserve"> aliado</w:t>
      </w:r>
      <w:r w:rsidRPr="00D554C5">
        <w:rPr>
          <w:rFonts w:asciiTheme="minorHAnsi" w:hAnsiTheme="minorHAnsi"/>
          <w:szCs w:val="26"/>
          <w:lang w:val="es-MX"/>
        </w:rPr>
        <w:t xml:space="preserve"> reciba financiamiento y otros no</w:t>
      </w:r>
      <w:r w:rsidR="00D66E16" w:rsidRPr="00D554C5">
        <w:rPr>
          <w:lang w:val="es-MX"/>
        </w:rPr>
        <w:t xml:space="preserve">. </w:t>
      </w:r>
    </w:p>
    <w:p w14:paraId="3D84977A" w14:textId="77777777" w:rsidR="009D706F" w:rsidRPr="00D554C5" w:rsidRDefault="009D706F" w:rsidP="00D66E16">
      <w:pPr>
        <w:rPr>
          <w:lang w:val="es-MX"/>
        </w:rPr>
      </w:pPr>
    </w:p>
    <w:p w14:paraId="2C253817" w14:textId="0708D427" w:rsidR="00D41889" w:rsidRPr="00D554C5" w:rsidRDefault="00D41889" w:rsidP="00D41889">
      <w:pPr>
        <w:pStyle w:val="ListParagraph"/>
        <w:rPr>
          <w:rFonts w:asciiTheme="minorHAnsi" w:hAnsiTheme="minorHAnsi"/>
          <w:szCs w:val="26"/>
          <w:lang w:val="es-MX"/>
        </w:rPr>
      </w:pPr>
      <w:r w:rsidRPr="00D554C5">
        <w:rPr>
          <w:rFonts w:asciiTheme="minorHAnsi" w:hAnsiTheme="minorHAnsi"/>
          <w:szCs w:val="26"/>
          <w:lang w:val="es-MX"/>
        </w:rPr>
        <w:t xml:space="preserve">Los </w:t>
      </w:r>
      <w:r w:rsidR="00CD233E">
        <w:rPr>
          <w:rFonts w:asciiTheme="minorHAnsi" w:hAnsiTheme="minorHAnsi"/>
          <w:szCs w:val="26"/>
          <w:lang w:val="es-MX"/>
        </w:rPr>
        <w:t>aliados</w:t>
      </w:r>
      <w:r w:rsidR="00CD233E" w:rsidRPr="00D554C5">
        <w:rPr>
          <w:rFonts w:asciiTheme="minorHAnsi" w:hAnsiTheme="minorHAnsi"/>
          <w:szCs w:val="26"/>
          <w:lang w:val="es-MX"/>
        </w:rPr>
        <w:t xml:space="preserve"> </w:t>
      </w:r>
      <w:r w:rsidRPr="00D554C5">
        <w:rPr>
          <w:rFonts w:asciiTheme="minorHAnsi" w:hAnsiTheme="minorHAnsi"/>
          <w:szCs w:val="26"/>
          <w:lang w:val="es-MX"/>
        </w:rPr>
        <w:t xml:space="preserve">o </w:t>
      </w:r>
      <w:r w:rsidR="006A44E9" w:rsidRPr="00D554C5">
        <w:rPr>
          <w:rFonts w:asciiTheme="minorHAnsi" w:hAnsiTheme="minorHAnsi"/>
          <w:szCs w:val="26"/>
          <w:lang w:val="es-MX"/>
        </w:rPr>
        <w:t xml:space="preserve">los </w:t>
      </w:r>
      <w:r w:rsidRPr="00D554C5">
        <w:rPr>
          <w:rFonts w:asciiTheme="minorHAnsi" w:hAnsiTheme="minorHAnsi"/>
          <w:szCs w:val="26"/>
          <w:lang w:val="es-MX"/>
        </w:rPr>
        <w:t xml:space="preserve">colaboradores deben ser de diferentes grupos u organizaciones. Las personas que </w:t>
      </w:r>
      <w:r w:rsidR="00C10CEB">
        <w:rPr>
          <w:rFonts w:asciiTheme="minorHAnsi" w:hAnsiTheme="minorHAnsi"/>
          <w:szCs w:val="26"/>
          <w:lang w:val="es-MX"/>
        </w:rPr>
        <w:t xml:space="preserve">realizan el trabajo o </w:t>
      </w:r>
      <w:r w:rsidRPr="00D554C5">
        <w:rPr>
          <w:rFonts w:asciiTheme="minorHAnsi" w:hAnsiTheme="minorHAnsi"/>
          <w:szCs w:val="26"/>
          <w:lang w:val="es-MX"/>
        </w:rPr>
        <w:t>proyecto dentro del mismo grupo u organización</w:t>
      </w:r>
      <w:r w:rsidR="00C10CEB">
        <w:rPr>
          <w:rFonts w:asciiTheme="minorHAnsi" w:hAnsiTheme="minorHAnsi"/>
          <w:szCs w:val="26"/>
          <w:lang w:val="es-MX"/>
        </w:rPr>
        <w:t>,</w:t>
      </w:r>
      <w:r w:rsidRPr="00D554C5">
        <w:rPr>
          <w:rFonts w:asciiTheme="minorHAnsi" w:hAnsiTheme="minorHAnsi"/>
          <w:szCs w:val="26"/>
          <w:lang w:val="es-MX"/>
        </w:rPr>
        <w:t xml:space="preserve"> no deben </w:t>
      </w:r>
      <w:r w:rsidR="00175C0C" w:rsidRPr="00D554C5">
        <w:rPr>
          <w:rFonts w:asciiTheme="minorHAnsi" w:hAnsiTheme="minorHAnsi"/>
          <w:szCs w:val="26"/>
          <w:lang w:val="es-MX"/>
        </w:rPr>
        <w:t>enviar</w:t>
      </w:r>
      <w:r w:rsidRPr="00D554C5">
        <w:rPr>
          <w:rFonts w:asciiTheme="minorHAnsi" w:hAnsiTheme="minorHAnsi"/>
          <w:szCs w:val="26"/>
          <w:lang w:val="es-MX"/>
        </w:rPr>
        <w:t xml:space="preserve"> solicitudes por separado. (Está bien si los grupos usan el mismo patrocinador fiscal).</w:t>
      </w:r>
    </w:p>
    <w:p w14:paraId="6EF274D4" w14:textId="6EC7A46C" w:rsidR="00D66E16" w:rsidRPr="00D554C5" w:rsidRDefault="00D66E16" w:rsidP="00175C0C">
      <w:pPr>
        <w:ind w:left="720"/>
        <w:rPr>
          <w:lang w:val="es-MX"/>
        </w:rPr>
      </w:pPr>
      <w:r w:rsidRPr="00D554C5">
        <w:rPr>
          <w:lang w:val="es-MX"/>
        </w:rPr>
        <w:t xml:space="preserve"> </w:t>
      </w:r>
    </w:p>
    <w:p w14:paraId="6678EBFD" w14:textId="655E7C7C" w:rsidR="00D66E16" w:rsidRPr="00D554C5" w:rsidRDefault="00D41889" w:rsidP="00A7098B">
      <w:pPr>
        <w:pStyle w:val="ListParagraph"/>
        <w:numPr>
          <w:ilvl w:val="0"/>
          <w:numId w:val="3"/>
        </w:numPr>
        <w:rPr>
          <w:rStyle w:val="Strong"/>
          <w:lang w:val="es-MX"/>
        </w:rPr>
      </w:pPr>
      <w:r w:rsidRPr="00D554C5">
        <w:rPr>
          <w:rStyle w:val="Strong"/>
          <w:lang w:val="es-MX"/>
        </w:rPr>
        <w:t>¿</w:t>
      </w:r>
      <w:r w:rsidR="00C10CEB">
        <w:rPr>
          <w:rStyle w:val="Strong"/>
          <w:lang w:val="es-MX"/>
        </w:rPr>
        <w:t>S</w:t>
      </w:r>
      <w:r w:rsidR="00C10CEB" w:rsidRPr="00D554C5">
        <w:rPr>
          <w:rStyle w:val="Strong"/>
          <w:lang w:val="es-MX"/>
        </w:rPr>
        <w:t xml:space="preserve">e puede incluir </w:t>
      </w:r>
      <w:r w:rsidR="00C10CEB">
        <w:rPr>
          <w:rStyle w:val="Strong"/>
          <w:lang w:val="es-MX"/>
        </w:rPr>
        <w:t>e</w:t>
      </w:r>
      <w:r w:rsidRPr="00D554C5">
        <w:rPr>
          <w:rStyle w:val="Strong"/>
          <w:lang w:val="es-MX"/>
        </w:rPr>
        <w:t xml:space="preserve">n la </w:t>
      </w:r>
      <w:r w:rsidR="00175C0C" w:rsidRPr="00D554C5">
        <w:rPr>
          <w:rStyle w:val="Strong"/>
          <w:lang w:val="es-MX"/>
        </w:rPr>
        <w:t>petición</w:t>
      </w:r>
      <w:r w:rsidRPr="00D554C5">
        <w:rPr>
          <w:rStyle w:val="Strong"/>
          <w:lang w:val="es-MX"/>
        </w:rPr>
        <w:t xml:space="preserve"> de fondos de subvención el tiempo dedicado a la solicitud?</w:t>
      </w:r>
    </w:p>
    <w:p w14:paraId="4802363B" w14:textId="77777777" w:rsidR="00D66E16" w:rsidRPr="00D554C5" w:rsidRDefault="00D66E16" w:rsidP="00D66E16">
      <w:pPr>
        <w:rPr>
          <w:lang w:val="es-MX"/>
        </w:rPr>
      </w:pPr>
    </w:p>
    <w:p w14:paraId="17E74FCD" w14:textId="481763AB" w:rsidR="00D66E16" w:rsidRPr="00D554C5" w:rsidRDefault="00D41889" w:rsidP="00C8458D">
      <w:pPr>
        <w:ind w:firstLine="720"/>
        <w:rPr>
          <w:lang w:val="es-MX"/>
        </w:rPr>
      </w:pPr>
      <w:r w:rsidRPr="00D554C5">
        <w:rPr>
          <w:lang w:val="es-MX"/>
        </w:rPr>
        <w:t>S</w:t>
      </w:r>
      <w:r w:rsidR="006A44E9" w:rsidRPr="00D554C5">
        <w:rPr>
          <w:lang w:val="es-MX"/>
        </w:rPr>
        <w:t>í</w:t>
      </w:r>
      <w:r w:rsidRPr="00D554C5">
        <w:rPr>
          <w:lang w:val="es-MX"/>
        </w:rPr>
        <w:t xml:space="preserve">, esto se considera un </w:t>
      </w:r>
      <w:r w:rsidR="00D66E16" w:rsidRPr="00D554C5">
        <w:rPr>
          <w:lang w:val="es-MX"/>
        </w:rPr>
        <w:t>“</w:t>
      </w:r>
      <w:r w:rsidRPr="00D554C5">
        <w:rPr>
          <w:lang w:val="es-MX"/>
        </w:rPr>
        <w:t>costo indirecto</w:t>
      </w:r>
      <w:r w:rsidR="00D66E16" w:rsidRPr="00D554C5">
        <w:rPr>
          <w:lang w:val="es-MX"/>
        </w:rPr>
        <w:t>”</w:t>
      </w:r>
      <w:r w:rsidRPr="00D554C5">
        <w:rPr>
          <w:lang w:val="es-MX"/>
        </w:rPr>
        <w:t>.</w:t>
      </w:r>
      <w:r w:rsidR="00D66E16" w:rsidRPr="00D554C5">
        <w:rPr>
          <w:lang w:val="es-MX"/>
        </w:rPr>
        <w:t xml:space="preserve"> </w:t>
      </w:r>
    </w:p>
    <w:p w14:paraId="1FED2133" w14:textId="77777777" w:rsidR="00C8458D" w:rsidRPr="00D554C5" w:rsidRDefault="00C8458D" w:rsidP="00C8458D">
      <w:pPr>
        <w:ind w:firstLine="720"/>
        <w:rPr>
          <w:lang w:val="es-MX"/>
        </w:rPr>
      </w:pPr>
    </w:p>
    <w:p w14:paraId="671F5E11" w14:textId="4C24CAD3" w:rsidR="00C8458D" w:rsidRPr="00D554C5" w:rsidRDefault="00D41889" w:rsidP="00E91F5B">
      <w:pPr>
        <w:pStyle w:val="ListParagraph"/>
        <w:numPr>
          <w:ilvl w:val="0"/>
          <w:numId w:val="3"/>
        </w:numPr>
        <w:rPr>
          <w:rStyle w:val="Strong"/>
          <w:lang w:val="es-MX"/>
        </w:rPr>
      </w:pPr>
      <w:r w:rsidRPr="00D554C5">
        <w:rPr>
          <w:rStyle w:val="Strong"/>
          <w:lang w:val="es-MX"/>
        </w:rPr>
        <w:t>¿</w:t>
      </w:r>
      <w:r w:rsidR="00C10CEB">
        <w:rPr>
          <w:rStyle w:val="Strong"/>
          <w:lang w:val="es-MX"/>
        </w:rPr>
        <w:t>Puedo contar l</w:t>
      </w:r>
      <w:r w:rsidR="00C10CEB" w:rsidRPr="00D554C5">
        <w:rPr>
          <w:rStyle w:val="Strong"/>
          <w:lang w:val="es-MX"/>
        </w:rPr>
        <w:t>as necesidades de accesibilidad</w:t>
      </w:r>
      <w:r w:rsidR="00C10CEB">
        <w:rPr>
          <w:rStyle w:val="Strong"/>
          <w:lang w:val="es-MX"/>
        </w:rPr>
        <w:t xml:space="preserve"> o </w:t>
      </w:r>
      <w:r w:rsidR="00C10CEB" w:rsidRPr="00D554C5">
        <w:rPr>
          <w:rStyle w:val="Strong"/>
          <w:lang w:val="es-MX"/>
        </w:rPr>
        <w:t>costos de adaptación</w:t>
      </w:r>
      <w:r w:rsidR="00C10CEB">
        <w:rPr>
          <w:rStyle w:val="Strong"/>
          <w:lang w:val="es-MX"/>
        </w:rPr>
        <w:t xml:space="preserve"> </w:t>
      </w:r>
      <w:r w:rsidR="00C10CEB" w:rsidRPr="00D554C5">
        <w:rPr>
          <w:rStyle w:val="Strong"/>
          <w:lang w:val="es-MX"/>
        </w:rPr>
        <w:t>para el límite de adjudicación de $10,000 dólares</w:t>
      </w:r>
      <w:r w:rsidR="00E91F5B" w:rsidRPr="00D554C5">
        <w:rPr>
          <w:rStyle w:val="Strong"/>
          <w:lang w:val="es-MX"/>
        </w:rPr>
        <w:t xml:space="preserve">? </w:t>
      </w:r>
    </w:p>
    <w:p w14:paraId="3968A963" w14:textId="77777777" w:rsidR="00E91F5B" w:rsidRPr="00D554C5" w:rsidRDefault="00E91F5B" w:rsidP="00E91F5B">
      <w:pPr>
        <w:pStyle w:val="ListParagraph"/>
        <w:rPr>
          <w:lang w:val="es-MX"/>
        </w:rPr>
      </w:pPr>
    </w:p>
    <w:p w14:paraId="7F37146D" w14:textId="1749FBC0" w:rsidR="00E91F5B" w:rsidRPr="00D554C5" w:rsidRDefault="00D41889" w:rsidP="00D41889">
      <w:pPr>
        <w:ind w:left="709" w:firstLine="11"/>
        <w:rPr>
          <w:lang w:val="es-MX"/>
        </w:rPr>
      </w:pPr>
      <w:r w:rsidRPr="00D554C5">
        <w:rPr>
          <w:lang w:val="es-MX"/>
        </w:rPr>
        <w:t>S</w:t>
      </w:r>
      <w:r w:rsidR="006A44E9" w:rsidRPr="00D554C5">
        <w:rPr>
          <w:lang w:val="es-MX"/>
        </w:rPr>
        <w:t>í.</w:t>
      </w:r>
      <w:r w:rsidRPr="00D554C5">
        <w:rPr>
          <w:lang w:val="es-MX"/>
        </w:rPr>
        <w:t xml:space="preserve"> </w:t>
      </w:r>
      <w:r w:rsidR="00C10CEB">
        <w:rPr>
          <w:lang w:val="es-MX"/>
        </w:rPr>
        <w:t>Con base en</w:t>
      </w:r>
      <w:r w:rsidR="00175C0C" w:rsidRPr="00D554C5">
        <w:rPr>
          <w:lang w:val="es-MX"/>
        </w:rPr>
        <w:t xml:space="preserve"> </w:t>
      </w:r>
      <w:r w:rsidRPr="00D554C5">
        <w:rPr>
          <w:lang w:val="es-MX"/>
        </w:rPr>
        <w:t xml:space="preserve">los comentarios de la comunidad </w:t>
      </w:r>
      <w:r w:rsidR="006A44E9" w:rsidRPr="00D554C5">
        <w:rPr>
          <w:lang w:val="es-MX"/>
        </w:rPr>
        <w:t>sobre este</w:t>
      </w:r>
      <w:r w:rsidR="00175C0C" w:rsidRPr="00D554C5">
        <w:rPr>
          <w:lang w:val="es-MX"/>
        </w:rPr>
        <w:t xml:space="preserve"> </w:t>
      </w:r>
      <w:r w:rsidR="006A44E9" w:rsidRPr="00D554C5">
        <w:rPr>
          <w:lang w:val="es-MX"/>
        </w:rPr>
        <w:t>punto</w:t>
      </w:r>
      <w:r w:rsidRPr="00D554C5">
        <w:rPr>
          <w:lang w:val="es-MX"/>
        </w:rPr>
        <w:t xml:space="preserve">, Civic Life pudo agregar $ 8,000 </w:t>
      </w:r>
      <w:r w:rsidR="006A44E9" w:rsidRPr="00D554C5">
        <w:rPr>
          <w:lang w:val="es-MX"/>
        </w:rPr>
        <w:t xml:space="preserve">dólares </w:t>
      </w:r>
      <w:r w:rsidRPr="00D554C5">
        <w:rPr>
          <w:lang w:val="es-MX"/>
        </w:rPr>
        <w:t>a</w:t>
      </w:r>
      <w:r w:rsidR="00175C0C" w:rsidRPr="00D554C5">
        <w:rPr>
          <w:lang w:val="es-MX"/>
        </w:rPr>
        <w:t xml:space="preserve"> </w:t>
      </w:r>
      <w:r w:rsidR="00C10CEB">
        <w:rPr>
          <w:lang w:val="es-MX"/>
        </w:rPr>
        <w:t>la</w:t>
      </w:r>
      <w:r w:rsidR="00175C0C" w:rsidRPr="00D554C5">
        <w:rPr>
          <w:lang w:val="es-MX"/>
        </w:rPr>
        <w:t xml:space="preserve"> reserva </w:t>
      </w:r>
      <w:r w:rsidRPr="00D554C5">
        <w:rPr>
          <w:lang w:val="es-MX"/>
        </w:rPr>
        <w:t xml:space="preserve">total de </w:t>
      </w:r>
      <w:r w:rsidR="00175C0C" w:rsidRPr="00D554C5">
        <w:rPr>
          <w:lang w:val="es-MX"/>
        </w:rPr>
        <w:t>adjudicaciones</w:t>
      </w:r>
      <w:r w:rsidRPr="00D554C5">
        <w:rPr>
          <w:lang w:val="es-MX"/>
        </w:rPr>
        <w:t xml:space="preserve"> (</w:t>
      </w:r>
      <w:r w:rsidR="006A44E9" w:rsidRPr="00D554C5">
        <w:rPr>
          <w:lang w:val="es-MX"/>
        </w:rPr>
        <w:t>con lo cual aumentó</w:t>
      </w:r>
      <w:r w:rsidRPr="00D554C5">
        <w:rPr>
          <w:lang w:val="es-MX"/>
        </w:rPr>
        <w:t xml:space="preserve"> de $60,000 a $68,000</w:t>
      </w:r>
      <w:r w:rsidR="006A44E9" w:rsidRPr="00D554C5">
        <w:rPr>
          <w:lang w:val="es-MX"/>
        </w:rPr>
        <w:t xml:space="preserve"> dólares</w:t>
      </w:r>
      <w:r w:rsidRPr="00D554C5">
        <w:rPr>
          <w:lang w:val="es-MX"/>
        </w:rPr>
        <w:t xml:space="preserve">) y elevar el límite de </w:t>
      </w:r>
      <w:r w:rsidR="00B05B9D" w:rsidRPr="00D554C5">
        <w:rPr>
          <w:lang w:val="es-MX"/>
        </w:rPr>
        <w:t xml:space="preserve">adjudicaciones </w:t>
      </w:r>
      <w:r w:rsidRPr="00D554C5">
        <w:rPr>
          <w:lang w:val="es-MX"/>
        </w:rPr>
        <w:t>individuales de $5,000 a $10,000</w:t>
      </w:r>
      <w:r w:rsidR="006A44E9" w:rsidRPr="00D554C5">
        <w:rPr>
          <w:lang w:val="es-MX"/>
        </w:rPr>
        <w:t xml:space="preserve"> dólares</w:t>
      </w:r>
      <w:r w:rsidRPr="00D554C5">
        <w:rPr>
          <w:lang w:val="es-MX"/>
        </w:rPr>
        <w:t xml:space="preserve">. </w:t>
      </w:r>
      <w:r w:rsidR="006A44E9" w:rsidRPr="00D554C5">
        <w:rPr>
          <w:lang w:val="es-MX"/>
        </w:rPr>
        <w:t>Aunque no</w:t>
      </w:r>
      <w:r w:rsidRPr="00D554C5">
        <w:rPr>
          <w:lang w:val="es-MX"/>
        </w:rPr>
        <w:t xml:space="preserve"> podemos otorgar fondos de </w:t>
      </w:r>
      <w:r w:rsidRPr="00D554C5">
        <w:rPr>
          <w:lang w:val="es-MX"/>
        </w:rPr>
        <w:lastRenderedPageBreak/>
        <w:t>accesibilidad de un</w:t>
      </w:r>
      <w:r w:rsidR="00B05B9D" w:rsidRPr="00D554C5">
        <w:rPr>
          <w:lang w:val="es-MX"/>
        </w:rPr>
        <w:t>a</w:t>
      </w:r>
      <w:r w:rsidRPr="00D554C5">
        <w:rPr>
          <w:lang w:val="es-MX"/>
        </w:rPr>
        <w:t xml:space="preserve"> </w:t>
      </w:r>
      <w:r w:rsidR="00B05B9D" w:rsidRPr="00D554C5">
        <w:rPr>
          <w:lang w:val="es-MX"/>
        </w:rPr>
        <w:t>reserva</w:t>
      </w:r>
      <w:r w:rsidRPr="00D554C5">
        <w:rPr>
          <w:lang w:val="es-MX"/>
        </w:rPr>
        <w:t xml:space="preserve"> </w:t>
      </w:r>
      <w:r w:rsidR="00B05B9D" w:rsidRPr="00D554C5">
        <w:rPr>
          <w:lang w:val="es-MX"/>
        </w:rPr>
        <w:t>distinta</w:t>
      </w:r>
      <w:r w:rsidRPr="00D554C5">
        <w:rPr>
          <w:lang w:val="es-MX"/>
        </w:rPr>
        <w:t xml:space="preserve">, esperamos que estos dos cambios ayuden a mitigar algunas de las </w:t>
      </w:r>
      <w:r w:rsidR="00B05B9D" w:rsidRPr="00D554C5">
        <w:rPr>
          <w:lang w:val="es-MX"/>
        </w:rPr>
        <w:t>restricciones</w:t>
      </w:r>
      <w:r w:rsidRPr="00D554C5">
        <w:rPr>
          <w:lang w:val="es-MX"/>
        </w:rPr>
        <w:t xml:space="preserve"> de financiamiento que experimentan los grupos al presupuestar el acceso </w:t>
      </w:r>
      <w:r w:rsidR="006A44E9" w:rsidRPr="00D554C5">
        <w:rPr>
          <w:lang w:val="es-MX"/>
        </w:rPr>
        <w:t>para discapacitados</w:t>
      </w:r>
      <w:r w:rsidR="00C83C7D">
        <w:rPr>
          <w:lang w:val="es-MX"/>
        </w:rPr>
        <w:t xml:space="preserve"> y para grupos con limitaciones </w:t>
      </w:r>
      <w:r w:rsidR="006A44E9" w:rsidRPr="00D554C5">
        <w:rPr>
          <w:lang w:val="es-MX"/>
        </w:rPr>
        <w:t>idiom</w:t>
      </w:r>
      <w:r w:rsidR="00C83C7D">
        <w:rPr>
          <w:lang w:val="es-MX"/>
        </w:rPr>
        <w:t>áticas</w:t>
      </w:r>
      <w:r w:rsidR="006A44E9" w:rsidRPr="00D554C5">
        <w:rPr>
          <w:lang w:val="es-MX"/>
        </w:rPr>
        <w:t xml:space="preserve"> y cultura</w:t>
      </w:r>
      <w:r w:rsidR="00C83C7D">
        <w:rPr>
          <w:lang w:val="es-MX"/>
        </w:rPr>
        <w:t>les</w:t>
      </w:r>
      <w:r w:rsidRPr="00D554C5">
        <w:rPr>
          <w:lang w:val="es-MX"/>
        </w:rPr>
        <w:t>.</w:t>
      </w:r>
      <w:r w:rsidR="0073302D" w:rsidRPr="00D554C5">
        <w:rPr>
          <w:lang w:val="es-MX"/>
        </w:rPr>
        <w:t xml:space="preserve"> </w:t>
      </w:r>
      <w:r w:rsidR="00E91F5B" w:rsidRPr="00D554C5">
        <w:rPr>
          <w:lang w:val="es-MX"/>
        </w:rPr>
        <w:t xml:space="preserve"> </w:t>
      </w:r>
    </w:p>
    <w:p w14:paraId="7F179527" w14:textId="77777777" w:rsidR="002C3455" w:rsidRPr="00D554C5" w:rsidRDefault="002C3455" w:rsidP="00D66E16">
      <w:pPr>
        <w:rPr>
          <w:lang w:val="es-MX"/>
        </w:rPr>
      </w:pPr>
    </w:p>
    <w:p w14:paraId="46C1E73D" w14:textId="58AF825A" w:rsidR="00ED2C57" w:rsidRPr="00D554C5" w:rsidRDefault="00BF25F2" w:rsidP="00ED2C57">
      <w:pPr>
        <w:pStyle w:val="ListParagraph"/>
        <w:numPr>
          <w:ilvl w:val="0"/>
          <w:numId w:val="3"/>
        </w:numPr>
        <w:rPr>
          <w:rStyle w:val="Strong"/>
          <w:lang w:val="es-MX"/>
        </w:rPr>
      </w:pPr>
      <w:r w:rsidRPr="00D554C5">
        <w:rPr>
          <w:rStyle w:val="Strong"/>
          <w:lang w:val="es-MX"/>
        </w:rPr>
        <w:t xml:space="preserve">¿Por qué </w:t>
      </w:r>
      <w:r w:rsidR="006A44E9" w:rsidRPr="00D554C5">
        <w:rPr>
          <w:rStyle w:val="Strong"/>
          <w:lang w:val="es-MX"/>
        </w:rPr>
        <w:t xml:space="preserve">el Ayuntamiento deber revisar y aprobar las solicitudes de </w:t>
      </w:r>
      <w:r w:rsidRPr="00D554C5">
        <w:rPr>
          <w:rStyle w:val="Strong"/>
          <w:lang w:val="es-MX"/>
        </w:rPr>
        <w:t xml:space="preserve">los solicitantes que </w:t>
      </w:r>
      <w:r w:rsidR="00CC03DE" w:rsidRPr="00D554C5">
        <w:rPr>
          <w:rStyle w:val="Strong"/>
          <w:lang w:val="es-MX"/>
        </w:rPr>
        <w:t>pidan</w:t>
      </w:r>
      <w:r w:rsidRPr="00D554C5">
        <w:rPr>
          <w:rStyle w:val="Strong"/>
          <w:lang w:val="es-MX"/>
        </w:rPr>
        <w:t xml:space="preserve"> más de </w:t>
      </w:r>
      <w:r w:rsidR="00ED2C57" w:rsidRPr="00D554C5">
        <w:rPr>
          <w:rStyle w:val="Strong"/>
          <w:lang w:val="es-MX"/>
        </w:rPr>
        <w:t xml:space="preserve">$5,000 </w:t>
      </w:r>
      <w:r w:rsidR="006A44E9" w:rsidRPr="00D554C5">
        <w:rPr>
          <w:rStyle w:val="Strong"/>
          <w:lang w:val="es-MX"/>
        </w:rPr>
        <w:t xml:space="preserve">dólares </w:t>
      </w:r>
      <w:r w:rsidR="00ED2C57" w:rsidRPr="00D554C5">
        <w:rPr>
          <w:rStyle w:val="Strong"/>
          <w:lang w:val="es-MX"/>
        </w:rPr>
        <w:t>(</w:t>
      </w:r>
      <w:r w:rsidRPr="00D554C5">
        <w:rPr>
          <w:rStyle w:val="Strong"/>
          <w:lang w:val="es-MX"/>
        </w:rPr>
        <w:t>subvención o patrocinio</w:t>
      </w:r>
      <w:r w:rsidR="00ED2C57" w:rsidRPr="00D554C5">
        <w:rPr>
          <w:rStyle w:val="Strong"/>
          <w:lang w:val="es-MX"/>
        </w:rPr>
        <w:t>)</w:t>
      </w:r>
      <w:r w:rsidRPr="00D554C5">
        <w:rPr>
          <w:rStyle w:val="Strong"/>
          <w:lang w:val="es-MX"/>
        </w:rPr>
        <w:t>?</w:t>
      </w:r>
    </w:p>
    <w:p w14:paraId="17D0E28F" w14:textId="77777777" w:rsidR="00ED2C57" w:rsidRPr="00D554C5" w:rsidRDefault="00ED2C57" w:rsidP="00ED2C57">
      <w:pPr>
        <w:pStyle w:val="ListParagraph"/>
        <w:rPr>
          <w:lang w:val="es-MX"/>
        </w:rPr>
      </w:pPr>
    </w:p>
    <w:p w14:paraId="439041CB" w14:textId="505E89C3" w:rsidR="00ED2C57" w:rsidRPr="00D554C5" w:rsidRDefault="00BF25F2" w:rsidP="00ED2C57">
      <w:pPr>
        <w:pStyle w:val="ListParagraph"/>
        <w:rPr>
          <w:lang w:val="es-MX"/>
        </w:rPr>
      </w:pPr>
      <w:r w:rsidRPr="00D554C5">
        <w:rPr>
          <w:rFonts w:asciiTheme="minorHAnsi" w:hAnsiTheme="minorHAnsi"/>
          <w:szCs w:val="26"/>
          <w:lang w:val="es-MX"/>
        </w:rPr>
        <w:t xml:space="preserve">Esta es una </w:t>
      </w:r>
      <w:r w:rsidR="00BA011C">
        <w:rPr>
          <w:rFonts w:asciiTheme="minorHAnsi" w:hAnsiTheme="minorHAnsi"/>
          <w:szCs w:val="26"/>
          <w:lang w:val="es-MX"/>
        </w:rPr>
        <w:t>regulación</w:t>
      </w:r>
      <w:r w:rsidR="00BA011C" w:rsidRPr="00D554C5">
        <w:rPr>
          <w:rFonts w:asciiTheme="minorHAnsi" w:hAnsiTheme="minorHAnsi"/>
          <w:szCs w:val="26"/>
          <w:lang w:val="es-MX"/>
        </w:rPr>
        <w:t xml:space="preserve"> </w:t>
      </w:r>
      <w:r w:rsidRPr="00D554C5">
        <w:rPr>
          <w:rFonts w:asciiTheme="minorHAnsi" w:hAnsiTheme="minorHAnsi"/>
          <w:szCs w:val="26"/>
          <w:lang w:val="es-MX"/>
        </w:rPr>
        <w:t xml:space="preserve">de la ciudad. Los acuerdos de más de $5,000 </w:t>
      </w:r>
      <w:r w:rsidR="006A44E9" w:rsidRPr="00D554C5">
        <w:rPr>
          <w:rFonts w:asciiTheme="minorHAnsi" w:hAnsiTheme="minorHAnsi"/>
          <w:szCs w:val="26"/>
          <w:lang w:val="es-MX"/>
        </w:rPr>
        <w:t xml:space="preserve">dólares </w:t>
      </w:r>
      <w:r w:rsidRPr="00D554C5">
        <w:rPr>
          <w:rFonts w:asciiTheme="minorHAnsi" w:hAnsiTheme="minorHAnsi"/>
          <w:szCs w:val="26"/>
          <w:lang w:val="es-MX"/>
        </w:rPr>
        <w:t xml:space="preserve">para cualquier organización en el mismo año deben </w:t>
      </w:r>
      <w:r w:rsidR="00204F4A" w:rsidRPr="00D554C5">
        <w:rPr>
          <w:rFonts w:asciiTheme="minorHAnsi" w:hAnsiTheme="minorHAnsi"/>
          <w:szCs w:val="26"/>
          <w:lang w:val="es-MX"/>
        </w:rPr>
        <w:t>revisarse y aprobarse</w:t>
      </w:r>
      <w:r w:rsidRPr="00D554C5">
        <w:rPr>
          <w:rFonts w:asciiTheme="minorHAnsi" w:hAnsiTheme="minorHAnsi"/>
          <w:szCs w:val="26"/>
          <w:lang w:val="es-MX"/>
        </w:rPr>
        <w:t xml:space="preserve"> </w:t>
      </w:r>
      <w:r w:rsidR="00BA011C">
        <w:rPr>
          <w:rFonts w:asciiTheme="minorHAnsi" w:hAnsiTheme="minorHAnsi"/>
          <w:szCs w:val="26"/>
          <w:lang w:val="es-MX"/>
        </w:rPr>
        <w:t>por medio</w:t>
      </w:r>
      <w:r w:rsidR="00BA011C" w:rsidRPr="00D554C5">
        <w:rPr>
          <w:rFonts w:asciiTheme="minorHAnsi" w:hAnsiTheme="minorHAnsi"/>
          <w:szCs w:val="26"/>
          <w:lang w:val="es-MX"/>
        </w:rPr>
        <w:t xml:space="preserve"> </w:t>
      </w:r>
      <w:r w:rsidR="009B7523">
        <w:rPr>
          <w:rFonts w:asciiTheme="minorHAnsi" w:hAnsiTheme="minorHAnsi"/>
          <w:szCs w:val="26"/>
          <w:lang w:val="es-MX"/>
        </w:rPr>
        <w:t xml:space="preserve">de </w:t>
      </w:r>
      <w:r w:rsidR="00204F4A" w:rsidRPr="00D554C5">
        <w:rPr>
          <w:rFonts w:asciiTheme="minorHAnsi" w:hAnsiTheme="minorHAnsi"/>
          <w:szCs w:val="26"/>
          <w:lang w:val="es-MX"/>
        </w:rPr>
        <w:t xml:space="preserve">una </w:t>
      </w:r>
      <w:r w:rsidR="00FF0CB9" w:rsidRPr="00D554C5">
        <w:rPr>
          <w:rFonts w:asciiTheme="minorHAnsi" w:hAnsiTheme="minorHAnsi"/>
          <w:szCs w:val="26"/>
          <w:lang w:val="es-MX"/>
        </w:rPr>
        <w:t>ordenanza del ayuntamiento</w:t>
      </w:r>
      <w:r w:rsidRPr="00D554C5">
        <w:rPr>
          <w:rFonts w:asciiTheme="minorHAnsi" w:hAnsiTheme="minorHAnsi"/>
          <w:szCs w:val="26"/>
          <w:lang w:val="es-MX"/>
        </w:rPr>
        <w:t xml:space="preserve">. El proceso </w:t>
      </w:r>
      <w:r w:rsidR="00204F4A" w:rsidRPr="00D554C5">
        <w:rPr>
          <w:rFonts w:asciiTheme="minorHAnsi" w:hAnsiTheme="minorHAnsi"/>
          <w:szCs w:val="26"/>
          <w:lang w:val="es-MX"/>
        </w:rPr>
        <w:t>para incluir la ordenanza</w:t>
      </w:r>
      <w:r w:rsidRPr="00D554C5">
        <w:rPr>
          <w:rFonts w:asciiTheme="minorHAnsi" w:hAnsiTheme="minorHAnsi"/>
          <w:szCs w:val="26"/>
          <w:lang w:val="es-MX"/>
        </w:rPr>
        <w:t xml:space="preserve"> en la </w:t>
      </w:r>
      <w:r w:rsidR="00FF0CB9" w:rsidRPr="00D554C5">
        <w:rPr>
          <w:rFonts w:asciiTheme="minorHAnsi" w:hAnsiTheme="minorHAnsi"/>
          <w:szCs w:val="26"/>
          <w:lang w:val="es-MX"/>
        </w:rPr>
        <w:t>a</w:t>
      </w:r>
      <w:r w:rsidRPr="00D554C5">
        <w:rPr>
          <w:rFonts w:asciiTheme="minorHAnsi" w:hAnsiTheme="minorHAnsi"/>
          <w:szCs w:val="26"/>
          <w:lang w:val="es-MX"/>
        </w:rPr>
        <w:t xml:space="preserve">genda del </w:t>
      </w:r>
      <w:r w:rsidR="00B33E9F" w:rsidRPr="00D554C5">
        <w:rPr>
          <w:rFonts w:asciiTheme="minorHAnsi" w:hAnsiTheme="minorHAnsi"/>
          <w:szCs w:val="26"/>
          <w:lang w:val="es-MX"/>
        </w:rPr>
        <w:t>ayuntamiento</w:t>
      </w:r>
      <w:r w:rsidRPr="00D554C5">
        <w:rPr>
          <w:rFonts w:asciiTheme="minorHAnsi" w:hAnsiTheme="minorHAnsi"/>
          <w:szCs w:val="26"/>
          <w:lang w:val="es-MX"/>
        </w:rPr>
        <w:t>,</w:t>
      </w:r>
      <w:r w:rsidR="00204F4A" w:rsidRPr="00D554C5">
        <w:rPr>
          <w:rFonts w:asciiTheme="minorHAnsi" w:hAnsiTheme="minorHAnsi"/>
          <w:szCs w:val="26"/>
          <w:lang w:val="es-MX"/>
        </w:rPr>
        <w:t xml:space="preserve"> así como su aprobación y puesta en vigor, tarda hasta seis semanas. </w:t>
      </w:r>
    </w:p>
    <w:p w14:paraId="1038EB48" w14:textId="77777777" w:rsidR="00D66E16" w:rsidRPr="00D554C5" w:rsidRDefault="00D66E16" w:rsidP="00D66E16">
      <w:pPr>
        <w:rPr>
          <w:lang w:val="es-MX"/>
        </w:rPr>
      </w:pPr>
    </w:p>
    <w:p w14:paraId="72A6D729" w14:textId="3AC620BB" w:rsidR="00D66E16" w:rsidRPr="00D554C5" w:rsidRDefault="00BF25F2" w:rsidP="00A7098B">
      <w:pPr>
        <w:pStyle w:val="ListParagraph"/>
        <w:numPr>
          <w:ilvl w:val="0"/>
          <w:numId w:val="3"/>
        </w:numPr>
        <w:rPr>
          <w:rStyle w:val="Strong"/>
          <w:lang w:val="es-MX"/>
        </w:rPr>
      </w:pPr>
      <w:r w:rsidRPr="00D554C5">
        <w:rPr>
          <w:rStyle w:val="Strong"/>
          <w:lang w:val="es-MX"/>
        </w:rPr>
        <w:t>¿Tenemos que encontrar un patrocinador fiscal antes de enviar nuestra solicitud</w:t>
      </w:r>
      <w:r w:rsidR="00CA2D1B" w:rsidRPr="00D554C5">
        <w:rPr>
          <w:rStyle w:val="Strong"/>
          <w:lang w:val="es-MX"/>
        </w:rPr>
        <w:t xml:space="preserve">? </w:t>
      </w:r>
      <w:r w:rsidR="00D66E16" w:rsidRPr="00D554C5">
        <w:rPr>
          <w:rStyle w:val="Strong"/>
          <w:lang w:val="es-MX"/>
        </w:rPr>
        <w:t xml:space="preserve"> </w:t>
      </w:r>
    </w:p>
    <w:p w14:paraId="05992DF8" w14:textId="77777777" w:rsidR="00D66E16" w:rsidRPr="00D554C5" w:rsidRDefault="00D66E16" w:rsidP="00D66E16">
      <w:pPr>
        <w:rPr>
          <w:lang w:val="es-MX"/>
        </w:rPr>
      </w:pPr>
    </w:p>
    <w:p w14:paraId="60853020" w14:textId="7491891B" w:rsidR="00D66E16" w:rsidRPr="00D554C5" w:rsidRDefault="00BF25F2" w:rsidP="00C8458D">
      <w:pPr>
        <w:ind w:left="720"/>
        <w:rPr>
          <w:lang w:val="es-MX"/>
        </w:rPr>
      </w:pPr>
      <w:r w:rsidRPr="00D554C5">
        <w:rPr>
          <w:rFonts w:asciiTheme="minorHAnsi" w:hAnsiTheme="minorHAnsi"/>
          <w:szCs w:val="26"/>
          <w:lang w:val="es-MX"/>
        </w:rPr>
        <w:t xml:space="preserve">Sí, necesitamos la confirmación del patrocinador fiscal para que podamos tomar decisiones oportunas y desembolsar </w:t>
      </w:r>
      <w:r w:rsidR="00204F4A" w:rsidRPr="00D554C5">
        <w:rPr>
          <w:rFonts w:asciiTheme="minorHAnsi" w:hAnsiTheme="minorHAnsi"/>
          <w:szCs w:val="26"/>
          <w:lang w:val="es-MX"/>
        </w:rPr>
        <w:t xml:space="preserve">los </w:t>
      </w:r>
      <w:r w:rsidRPr="00D554C5">
        <w:rPr>
          <w:rFonts w:asciiTheme="minorHAnsi" w:hAnsiTheme="minorHAnsi"/>
          <w:szCs w:val="26"/>
          <w:lang w:val="es-MX"/>
        </w:rPr>
        <w:t xml:space="preserve">fondos </w:t>
      </w:r>
      <w:r w:rsidR="00204F4A" w:rsidRPr="00D554C5">
        <w:rPr>
          <w:rFonts w:asciiTheme="minorHAnsi" w:hAnsiTheme="minorHAnsi"/>
          <w:szCs w:val="26"/>
          <w:lang w:val="es-MX"/>
        </w:rPr>
        <w:t>en el menor tiempo posible</w:t>
      </w:r>
      <w:r w:rsidR="00D66E16" w:rsidRPr="00D554C5">
        <w:rPr>
          <w:lang w:val="es-MX"/>
        </w:rPr>
        <w:t xml:space="preserve">. </w:t>
      </w:r>
    </w:p>
    <w:p w14:paraId="70941BD5" w14:textId="77777777" w:rsidR="00792F65" w:rsidRPr="00D554C5" w:rsidRDefault="00792F65" w:rsidP="00D66E16">
      <w:pPr>
        <w:rPr>
          <w:lang w:val="es-MX"/>
        </w:rPr>
      </w:pPr>
    </w:p>
    <w:p w14:paraId="7CFC9CE8" w14:textId="0A1B8E8D" w:rsidR="00792F65" w:rsidRPr="00D554C5" w:rsidRDefault="00BF25F2" w:rsidP="00A7098B">
      <w:pPr>
        <w:pStyle w:val="ListParagraph"/>
        <w:numPr>
          <w:ilvl w:val="0"/>
          <w:numId w:val="3"/>
        </w:numPr>
        <w:rPr>
          <w:rStyle w:val="Strong"/>
          <w:lang w:val="es-MX"/>
        </w:rPr>
      </w:pPr>
      <w:r w:rsidRPr="00D554C5">
        <w:rPr>
          <w:rStyle w:val="Strong"/>
          <w:lang w:val="es-MX"/>
        </w:rPr>
        <w:t xml:space="preserve">¿Cuáles son los requisitos </w:t>
      </w:r>
      <w:r w:rsidR="00204F4A" w:rsidRPr="00D554C5">
        <w:rPr>
          <w:rStyle w:val="Strong"/>
          <w:lang w:val="es-MX"/>
        </w:rPr>
        <w:t>para</w:t>
      </w:r>
      <w:r w:rsidRPr="00D554C5">
        <w:rPr>
          <w:rStyle w:val="Strong"/>
          <w:lang w:val="es-MX"/>
        </w:rPr>
        <w:t xml:space="preserve"> un patrocinador fiscal</w:t>
      </w:r>
      <w:r w:rsidR="00792F65" w:rsidRPr="00D554C5">
        <w:rPr>
          <w:rStyle w:val="Strong"/>
          <w:lang w:val="es-MX"/>
        </w:rPr>
        <w:t xml:space="preserve">? </w:t>
      </w:r>
    </w:p>
    <w:p w14:paraId="021C6B18" w14:textId="77777777" w:rsidR="00792F65" w:rsidRPr="00D554C5" w:rsidRDefault="00792F65" w:rsidP="00D66E16">
      <w:pPr>
        <w:rPr>
          <w:lang w:val="es-MX"/>
        </w:rPr>
      </w:pPr>
    </w:p>
    <w:p w14:paraId="1745201C" w14:textId="07A9E089" w:rsidR="00717E55" w:rsidRPr="00D554C5" w:rsidRDefault="00BF25F2" w:rsidP="00C8458D">
      <w:pPr>
        <w:ind w:left="720"/>
        <w:rPr>
          <w:lang w:val="es-MX"/>
        </w:rPr>
      </w:pPr>
      <w:r w:rsidRPr="00D554C5">
        <w:rPr>
          <w:rFonts w:asciiTheme="minorHAnsi" w:hAnsiTheme="minorHAnsi"/>
          <w:szCs w:val="26"/>
          <w:lang w:val="es-MX"/>
        </w:rPr>
        <w:t xml:space="preserve">Un patrocinador fiscal puede ser cualquier organización 501c3. Los patrocinadores fiscales también deben cumplir con nuestros requisitos de </w:t>
      </w:r>
      <w:r w:rsidR="00204F4A" w:rsidRPr="00D554C5">
        <w:rPr>
          <w:rFonts w:asciiTheme="minorHAnsi" w:hAnsiTheme="minorHAnsi"/>
          <w:szCs w:val="26"/>
          <w:lang w:val="es-MX"/>
        </w:rPr>
        <w:t xml:space="preserve">obtención de </w:t>
      </w:r>
      <w:r w:rsidRPr="00D554C5">
        <w:rPr>
          <w:rFonts w:asciiTheme="minorHAnsi" w:hAnsiTheme="minorHAnsi"/>
          <w:szCs w:val="26"/>
          <w:lang w:val="es-MX"/>
        </w:rPr>
        <w:t>seguro</w:t>
      </w:r>
      <w:r w:rsidR="002374C9">
        <w:rPr>
          <w:rFonts w:asciiTheme="minorHAnsi" w:hAnsiTheme="minorHAnsi"/>
          <w:szCs w:val="26"/>
          <w:lang w:val="es-MX"/>
        </w:rPr>
        <w:t xml:space="preserve"> (</w:t>
      </w:r>
      <w:r w:rsidR="002374C9" w:rsidRPr="002374C9">
        <w:rPr>
          <w:rFonts w:asciiTheme="minorHAnsi" w:hAnsiTheme="minorHAnsi"/>
          <w:szCs w:val="26"/>
          <w:lang w:val="es-MX"/>
        </w:rPr>
        <w:t>ver página 3</w:t>
      </w:r>
      <w:r w:rsidR="002374C9">
        <w:rPr>
          <w:rFonts w:asciiTheme="minorHAnsi" w:hAnsiTheme="minorHAnsi"/>
          <w:szCs w:val="26"/>
          <w:lang w:val="es-MX"/>
        </w:rPr>
        <w:t>)</w:t>
      </w:r>
      <w:bookmarkStart w:id="0" w:name="_GoBack"/>
      <w:bookmarkEnd w:id="0"/>
      <w:r w:rsidR="00A7098B" w:rsidRPr="00D554C5">
        <w:rPr>
          <w:lang w:val="es-MX"/>
        </w:rPr>
        <w:t xml:space="preserve">. </w:t>
      </w:r>
    </w:p>
    <w:p w14:paraId="5112D1F4" w14:textId="77777777" w:rsidR="001178AE" w:rsidRPr="00D554C5" w:rsidRDefault="001178AE" w:rsidP="00C8458D">
      <w:pPr>
        <w:ind w:left="720"/>
        <w:rPr>
          <w:lang w:val="es-MX"/>
        </w:rPr>
      </w:pPr>
    </w:p>
    <w:p w14:paraId="51ED81FA" w14:textId="3A44319F" w:rsidR="00792F65" w:rsidRPr="00D554C5" w:rsidRDefault="00BF25F2" w:rsidP="00C8458D">
      <w:pPr>
        <w:ind w:left="720"/>
        <w:rPr>
          <w:lang w:val="es-MX"/>
        </w:rPr>
      </w:pPr>
      <w:r w:rsidRPr="00D554C5">
        <w:rPr>
          <w:rFonts w:asciiTheme="minorHAnsi" w:hAnsiTheme="minorHAnsi"/>
          <w:szCs w:val="26"/>
          <w:lang w:val="es-MX"/>
        </w:rPr>
        <w:t xml:space="preserve">Si </w:t>
      </w:r>
      <w:r w:rsidR="00204F4A" w:rsidRPr="00D554C5">
        <w:rPr>
          <w:rFonts w:asciiTheme="minorHAnsi" w:hAnsiTheme="minorHAnsi"/>
          <w:szCs w:val="26"/>
          <w:lang w:val="es-MX"/>
        </w:rPr>
        <w:t>algun</w:t>
      </w:r>
      <w:r w:rsidRPr="00D554C5">
        <w:rPr>
          <w:rFonts w:asciiTheme="minorHAnsi" w:hAnsiTheme="minorHAnsi"/>
          <w:szCs w:val="26"/>
          <w:lang w:val="es-MX"/>
        </w:rPr>
        <w:t xml:space="preserve">a organización no puede cumplir con todos los requisitos </w:t>
      </w:r>
      <w:r w:rsidR="00204F4A" w:rsidRPr="00D554C5">
        <w:rPr>
          <w:rFonts w:asciiTheme="minorHAnsi" w:hAnsiTheme="minorHAnsi"/>
          <w:szCs w:val="26"/>
          <w:lang w:val="es-MX"/>
        </w:rPr>
        <w:t xml:space="preserve">de obtención de </w:t>
      </w:r>
      <w:r w:rsidRPr="00D554C5">
        <w:rPr>
          <w:rFonts w:asciiTheme="minorHAnsi" w:hAnsiTheme="minorHAnsi"/>
          <w:szCs w:val="26"/>
          <w:lang w:val="es-MX"/>
        </w:rPr>
        <w:t xml:space="preserve">seguro, puede solicitar a Civic Life </w:t>
      </w:r>
      <w:r w:rsidR="00C30254" w:rsidRPr="00D554C5">
        <w:rPr>
          <w:rFonts w:asciiTheme="minorHAnsi" w:hAnsiTheme="minorHAnsi"/>
          <w:szCs w:val="26"/>
          <w:lang w:val="es-MX"/>
        </w:rPr>
        <w:t>la</w:t>
      </w:r>
      <w:r w:rsidRPr="00D554C5">
        <w:rPr>
          <w:rFonts w:asciiTheme="minorHAnsi" w:hAnsiTheme="minorHAnsi"/>
          <w:szCs w:val="26"/>
          <w:lang w:val="es-MX"/>
        </w:rPr>
        <w:t xml:space="preserve"> exención de </w:t>
      </w:r>
      <w:r w:rsidR="00C30254" w:rsidRPr="00D554C5">
        <w:rPr>
          <w:rFonts w:asciiTheme="minorHAnsi" w:hAnsiTheme="minorHAnsi"/>
          <w:szCs w:val="26"/>
          <w:lang w:val="es-MX"/>
        </w:rPr>
        <w:t xml:space="preserve">una </w:t>
      </w:r>
      <w:r w:rsidRPr="00D554C5">
        <w:rPr>
          <w:rFonts w:asciiTheme="minorHAnsi" w:hAnsiTheme="minorHAnsi"/>
          <w:szCs w:val="26"/>
          <w:lang w:val="es-MX"/>
        </w:rPr>
        <w:t>parte de los requisitos de</w:t>
      </w:r>
      <w:r w:rsidR="00204F4A" w:rsidRPr="00D554C5">
        <w:rPr>
          <w:rFonts w:asciiTheme="minorHAnsi" w:hAnsiTheme="minorHAnsi"/>
          <w:szCs w:val="26"/>
          <w:lang w:val="es-MX"/>
        </w:rPr>
        <w:t xml:space="preserve"> obtención de </w:t>
      </w:r>
      <w:r w:rsidRPr="00D554C5">
        <w:rPr>
          <w:rFonts w:asciiTheme="minorHAnsi" w:hAnsiTheme="minorHAnsi"/>
          <w:szCs w:val="26"/>
          <w:lang w:val="es-MX"/>
        </w:rPr>
        <w:t>seguro</w:t>
      </w:r>
      <w:r w:rsidR="00717E55" w:rsidRPr="00D554C5">
        <w:rPr>
          <w:lang w:val="es-MX"/>
        </w:rPr>
        <w:t xml:space="preserve">. </w:t>
      </w:r>
    </w:p>
    <w:p w14:paraId="1FA04052" w14:textId="77777777" w:rsidR="00C8458D" w:rsidRPr="00D554C5" w:rsidRDefault="00C8458D" w:rsidP="00C8458D">
      <w:pPr>
        <w:ind w:left="720"/>
        <w:rPr>
          <w:lang w:val="es-MX"/>
        </w:rPr>
      </w:pPr>
    </w:p>
    <w:p w14:paraId="61D03DDD" w14:textId="2DACBF2C" w:rsidR="00717E55" w:rsidRPr="00D554C5" w:rsidRDefault="00BF25F2" w:rsidP="00CA2D1B">
      <w:pPr>
        <w:pStyle w:val="ListParagraph"/>
        <w:numPr>
          <w:ilvl w:val="0"/>
          <w:numId w:val="3"/>
        </w:numPr>
        <w:rPr>
          <w:rStyle w:val="Strong"/>
          <w:lang w:val="es-MX"/>
        </w:rPr>
      </w:pPr>
      <w:r w:rsidRPr="00D554C5">
        <w:rPr>
          <w:rStyle w:val="Strong"/>
          <w:lang w:val="es-MX"/>
        </w:rPr>
        <w:t>¿Cómo encuentro un patrocinador fiscal</w:t>
      </w:r>
      <w:r w:rsidR="00717E55" w:rsidRPr="00D554C5">
        <w:rPr>
          <w:rStyle w:val="Strong"/>
          <w:lang w:val="es-MX"/>
        </w:rPr>
        <w:t xml:space="preserve">? </w:t>
      </w:r>
    </w:p>
    <w:p w14:paraId="0CE22A58" w14:textId="77777777" w:rsidR="00CA2D1B" w:rsidRPr="00D554C5" w:rsidRDefault="00CA2D1B" w:rsidP="00C8458D">
      <w:pPr>
        <w:ind w:left="720"/>
        <w:rPr>
          <w:lang w:val="es-MX"/>
        </w:rPr>
      </w:pPr>
    </w:p>
    <w:p w14:paraId="5B7F2A63" w14:textId="46436759" w:rsidR="00717E55" w:rsidRPr="00D554C5" w:rsidRDefault="006239AA" w:rsidP="00C8458D">
      <w:pPr>
        <w:ind w:left="720"/>
        <w:rPr>
          <w:lang w:val="es-MX"/>
        </w:rPr>
      </w:pPr>
      <w:r w:rsidRPr="00D554C5">
        <w:rPr>
          <w:rFonts w:asciiTheme="minorHAnsi" w:hAnsiTheme="minorHAnsi"/>
          <w:szCs w:val="26"/>
          <w:lang w:val="es-MX"/>
        </w:rPr>
        <w:t xml:space="preserve">Le sugerimos que piense en alguna organización sin fines de lucro con la </w:t>
      </w:r>
      <w:r w:rsidR="00204F4A" w:rsidRPr="00D554C5">
        <w:rPr>
          <w:rFonts w:asciiTheme="minorHAnsi" w:hAnsiTheme="minorHAnsi"/>
          <w:szCs w:val="26"/>
          <w:lang w:val="es-MX"/>
        </w:rPr>
        <w:t>que tenga relación</w:t>
      </w:r>
      <w:r w:rsidRPr="00D554C5">
        <w:rPr>
          <w:rFonts w:asciiTheme="minorHAnsi" w:hAnsiTheme="minorHAnsi"/>
          <w:szCs w:val="26"/>
          <w:lang w:val="es-MX"/>
        </w:rPr>
        <w:t xml:space="preserve"> o con la que esté familiarizado</w:t>
      </w:r>
      <w:r w:rsidR="00A93A62" w:rsidRPr="00D554C5">
        <w:rPr>
          <w:lang w:val="es-MX"/>
        </w:rPr>
        <w:t xml:space="preserve">. </w:t>
      </w:r>
      <w:r w:rsidRPr="00D554C5">
        <w:rPr>
          <w:lang w:val="es-MX"/>
        </w:rPr>
        <w:t>Su</w:t>
      </w:r>
      <w:r w:rsidR="00C72DF7" w:rsidRPr="00D554C5">
        <w:rPr>
          <w:lang w:val="es-MX"/>
        </w:rPr>
        <w:t xml:space="preserve"> </w:t>
      </w:r>
      <w:hyperlink r:id="rId5" w:history="1">
        <w:r w:rsidR="00C72DF7" w:rsidRPr="00D554C5">
          <w:rPr>
            <w:rStyle w:val="Hyperlink"/>
            <w:lang w:val="es-MX"/>
          </w:rPr>
          <w:t>Coalición de vecindarios del distrito</w:t>
        </w:r>
        <w:r w:rsidRPr="00D554C5">
          <w:rPr>
            <w:rStyle w:val="Hyperlink"/>
            <w:lang w:val="es-MX"/>
          </w:rPr>
          <w:t xml:space="preserve"> </w:t>
        </w:r>
      </w:hyperlink>
      <w:r w:rsidR="00A93A62" w:rsidRPr="00D554C5">
        <w:rPr>
          <w:lang w:val="es-MX"/>
        </w:rPr>
        <w:t xml:space="preserve"> </w:t>
      </w:r>
      <w:r w:rsidRPr="00D554C5">
        <w:rPr>
          <w:rFonts w:asciiTheme="minorHAnsi" w:hAnsiTheme="minorHAnsi"/>
          <w:szCs w:val="26"/>
          <w:lang w:val="es-MX"/>
        </w:rPr>
        <w:t>también puede ser una opción</w:t>
      </w:r>
      <w:r w:rsidR="00A93A62" w:rsidRPr="00D554C5">
        <w:rPr>
          <w:lang w:val="es-MX"/>
        </w:rPr>
        <w:t xml:space="preserve">. </w:t>
      </w:r>
      <w:r w:rsidRPr="00D554C5">
        <w:rPr>
          <w:rFonts w:asciiTheme="minorHAnsi" w:hAnsiTheme="minorHAnsi"/>
          <w:szCs w:val="26"/>
          <w:lang w:val="es-MX"/>
        </w:rPr>
        <w:t xml:space="preserve">Si desea recibir más </w:t>
      </w:r>
      <w:r w:rsidR="00F14531">
        <w:rPr>
          <w:rFonts w:asciiTheme="minorHAnsi" w:hAnsiTheme="minorHAnsi"/>
          <w:szCs w:val="26"/>
          <w:lang w:val="es-MX"/>
        </w:rPr>
        <w:t>ayuda</w:t>
      </w:r>
      <w:r w:rsidR="00F14531" w:rsidRPr="00D554C5">
        <w:rPr>
          <w:rFonts w:asciiTheme="minorHAnsi" w:hAnsiTheme="minorHAnsi"/>
          <w:szCs w:val="26"/>
          <w:lang w:val="es-MX"/>
        </w:rPr>
        <w:t xml:space="preserve"> </w:t>
      </w:r>
      <w:r w:rsidRPr="00D554C5">
        <w:rPr>
          <w:rFonts w:asciiTheme="minorHAnsi" w:hAnsiTheme="minorHAnsi"/>
          <w:szCs w:val="26"/>
          <w:lang w:val="es-MX"/>
        </w:rPr>
        <w:t xml:space="preserve">para </w:t>
      </w:r>
      <w:r w:rsidR="00C30254" w:rsidRPr="00D554C5">
        <w:rPr>
          <w:rFonts w:asciiTheme="minorHAnsi" w:hAnsiTheme="minorHAnsi"/>
          <w:szCs w:val="26"/>
          <w:lang w:val="es-MX"/>
        </w:rPr>
        <w:t xml:space="preserve">el intercambio de ideas </w:t>
      </w:r>
      <w:r w:rsidRPr="00D554C5">
        <w:rPr>
          <w:rFonts w:asciiTheme="minorHAnsi" w:hAnsiTheme="minorHAnsi"/>
          <w:szCs w:val="26"/>
          <w:lang w:val="es-MX"/>
        </w:rPr>
        <w:t xml:space="preserve">sobre posibles patrocinadores fiscales o un plan para </w:t>
      </w:r>
      <w:r w:rsidR="00C30254" w:rsidRPr="00D554C5">
        <w:rPr>
          <w:rFonts w:asciiTheme="minorHAnsi" w:hAnsiTheme="minorHAnsi"/>
          <w:szCs w:val="26"/>
          <w:lang w:val="es-MX"/>
        </w:rPr>
        <w:t xml:space="preserve">ponerse en contacto </w:t>
      </w:r>
      <w:r w:rsidRPr="00D554C5">
        <w:rPr>
          <w:rFonts w:asciiTheme="minorHAnsi" w:hAnsiTheme="minorHAnsi"/>
          <w:szCs w:val="26"/>
          <w:lang w:val="es-MX"/>
        </w:rPr>
        <w:t>con ellos, comuníquese con nosotros</w:t>
      </w:r>
      <w:r w:rsidR="00BE4723" w:rsidRPr="00D554C5">
        <w:rPr>
          <w:lang w:val="es-MX"/>
        </w:rPr>
        <w:t>.</w:t>
      </w:r>
    </w:p>
    <w:p w14:paraId="388A0F8D" w14:textId="77777777" w:rsidR="00CA2D1B" w:rsidRPr="00D554C5" w:rsidRDefault="00CA2D1B" w:rsidP="00C8458D">
      <w:pPr>
        <w:ind w:left="720"/>
        <w:rPr>
          <w:lang w:val="es-MX"/>
        </w:rPr>
      </w:pPr>
    </w:p>
    <w:p w14:paraId="23836A2B" w14:textId="79362FE3" w:rsidR="00CA2D1B" w:rsidRPr="00D554C5" w:rsidRDefault="006239AA" w:rsidP="00CA2D1B">
      <w:pPr>
        <w:pStyle w:val="ListParagraph"/>
        <w:numPr>
          <w:ilvl w:val="0"/>
          <w:numId w:val="3"/>
        </w:numPr>
        <w:rPr>
          <w:rStyle w:val="Strong"/>
          <w:lang w:val="es-MX"/>
        </w:rPr>
      </w:pPr>
      <w:r w:rsidRPr="00D554C5">
        <w:rPr>
          <w:rStyle w:val="Strong"/>
          <w:lang w:val="es-MX"/>
        </w:rPr>
        <w:t>¡</w:t>
      </w:r>
      <w:r w:rsidR="00C30254" w:rsidRPr="00D554C5">
        <w:rPr>
          <w:rStyle w:val="Strong"/>
          <w:lang w:val="es-MX"/>
        </w:rPr>
        <w:t>No he encontrado aquí la respuesta que buscaba</w:t>
      </w:r>
      <w:r w:rsidR="00CA2D1B" w:rsidRPr="00D554C5">
        <w:rPr>
          <w:rStyle w:val="Strong"/>
          <w:lang w:val="es-MX"/>
        </w:rPr>
        <w:t xml:space="preserve">! </w:t>
      </w:r>
      <w:r w:rsidRPr="00D554C5">
        <w:rPr>
          <w:rStyle w:val="Strong"/>
          <w:lang w:val="es-MX"/>
        </w:rPr>
        <w:t>¿Cómo puedo obtener ayuda</w:t>
      </w:r>
      <w:r w:rsidR="00CA2D1B" w:rsidRPr="00D554C5">
        <w:rPr>
          <w:rStyle w:val="Strong"/>
          <w:lang w:val="es-MX"/>
        </w:rPr>
        <w:t xml:space="preserve">? </w:t>
      </w:r>
    </w:p>
    <w:p w14:paraId="038CB437" w14:textId="77777777" w:rsidR="00CA2D1B" w:rsidRPr="00D554C5" w:rsidRDefault="00CA2D1B" w:rsidP="00C8458D">
      <w:pPr>
        <w:ind w:left="720"/>
        <w:rPr>
          <w:lang w:val="es-MX"/>
        </w:rPr>
      </w:pPr>
    </w:p>
    <w:p w14:paraId="47EA451F" w14:textId="51BCB3A2" w:rsidR="00CA2D1B" w:rsidRPr="00D554C5" w:rsidRDefault="006239AA" w:rsidP="008338E5">
      <w:pPr>
        <w:ind w:left="720"/>
        <w:rPr>
          <w:lang w:val="es-MX"/>
        </w:rPr>
      </w:pPr>
      <w:r w:rsidRPr="00D554C5">
        <w:rPr>
          <w:rFonts w:asciiTheme="minorHAnsi" w:hAnsiTheme="minorHAnsi"/>
          <w:szCs w:val="26"/>
          <w:lang w:val="es-MX"/>
        </w:rPr>
        <w:t xml:space="preserve">Si tiene preguntas adicionales, comuníquese con Joanne </w:t>
      </w:r>
      <w:r w:rsidR="00C72DF7" w:rsidRPr="00D554C5">
        <w:rPr>
          <w:rFonts w:asciiTheme="minorHAnsi" w:hAnsiTheme="minorHAnsi"/>
          <w:szCs w:val="26"/>
          <w:lang w:val="es-MX"/>
        </w:rPr>
        <w:t>a</w:t>
      </w:r>
      <w:r w:rsidRPr="00D554C5">
        <w:rPr>
          <w:rFonts w:asciiTheme="minorHAnsi" w:hAnsiTheme="minorHAnsi"/>
          <w:szCs w:val="26"/>
          <w:lang w:val="es-MX"/>
        </w:rPr>
        <w:t xml:space="preserve"> la siguiente dirección </w:t>
      </w:r>
      <w:hyperlink r:id="rId6" w:history="1">
        <w:r w:rsidRPr="00D554C5">
          <w:rPr>
            <w:rStyle w:val="Hyperlink"/>
            <w:lang w:val="es-MX"/>
          </w:rPr>
          <w:t>joanne.johnson@portlandoregon.gov</w:t>
        </w:r>
      </w:hyperlink>
      <w:r w:rsidR="00B36717" w:rsidRPr="00D554C5">
        <w:rPr>
          <w:lang w:val="es-MX"/>
        </w:rPr>
        <w:t xml:space="preserve"> o</w:t>
      </w:r>
      <w:r w:rsidRPr="00D554C5">
        <w:rPr>
          <w:lang w:val="es-MX"/>
        </w:rPr>
        <w:t xml:space="preserve"> </w:t>
      </w:r>
      <w:r w:rsidR="00C72DF7" w:rsidRPr="00D554C5">
        <w:rPr>
          <w:lang w:val="es-MX"/>
        </w:rPr>
        <w:t xml:space="preserve">llame </w:t>
      </w:r>
      <w:r w:rsidRPr="00D554C5">
        <w:rPr>
          <w:lang w:val="es-MX"/>
        </w:rPr>
        <w:t>al</w:t>
      </w:r>
      <w:r w:rsidR="00B36717" w:rsidRPr="00D554C5">
        <w:rPr>
          <w:lang w:val="es-MX"/>
        </w:rPr>
        <w:t xml:space="preserve"> 503-823-9970</w:t>
      </w:r>
      <w:r w:rsidR="00C72DF7" w:rsidRPr="00D554C5">
        <w:rPr>
          <w:lang w:val="es-MX"/>
        </w:rPr>
        <w:t>.</w:t>
      </w:r>
    </w:p>
    <w:p w14:paraId="016A975F" w14:textId="50ADB048" w:rsidR="00BD5B2B" w:rsidRPr="00D554C5" w:rsidRDefault="00BD5B2B" w:rsidP="00C8458D">
      <w:pPr>
        <w:ind w:left="720"/>
        <w:rPr>
          <w:lang w:val="es-MX"/>
        </w:rPr>
      </w:pPr>
    </w:p>
    <w:p w14:paraId="32508A1B" w14:textId="77777777" w:rsidR="00637C6E" w:rsidRPr="00D554C5" w:rsidRDefault="00637C6E" w:rsidP="00C8458D">
      <w:pPr>
        <w:ind w:left="720"/>
        <w:rPr>
          <w:lang w:val="es-MX"/>
        </w:rPr>
      </w:pPr>
    </w:p>
    <w:p w14:paraId="713DDA92" w14:textId="65306E9C" w:rsidR="00BD5B2B" w:rsidRPr="00D554C5" w:rsidRDefault="006239AA" w:rsidP="00321C19">
      <w:pPr>
        <w:rPr>
          <w:lang w:val="es-MX"/>
        </w:rPr>
      </w:pPr>
      <w:r w:rsidRPr="00D554C5">
        <w:rPr>
          <w:rStyle w:val="Strong"/>
          <w:lang w:val="es-MX"/>
        </w:rPr>
        <w:t xml:space="preserve">REQUISITOS </w:t>
      </w:r>
      <w:r w:rsidR="00C72DF7" w:rsidRPr="00D554C5">
        <w:rPr>
          <w:rStyle w:val="Strong"/>
          <w:lang w:val="es-MX"/>
        </w:rPr>
        <w:t>DE OBTENCIÓN DE</w:t>
      </w:r>
      <w:r w:rsidRPr="00D554C5">
        <w:rPr>
          <w:rStyle w:val="Strong"/>
          <w:lang w:val="es-MX"/>
        </w:rPr>
        <w:t xml:space="preserve"> SEGURO</w:t>
      </w:r>
      <w:r w:rsidR="00BD5B2B" w:rsidRPr="00D554C5">
        <w:rPr>
          <w:rStyle w:val="Strong"/>
          <w:lang w:val="es-MX"/>
        </w:rPr>
        <w:t xml:space="preserve"> </w:t>
      </w:r>
    </w:p>
    <w:p w14:paraId="2EB8A343" w14:textId="77777777" w:rsidR="00321C19" w:rsidRPr="00D554C5" w:rsidRDefault="00321C19" w:rsidP="00C8458D">
      <w:pPr>
        <w:ind w:left="720"/>
        <w:rPr>
          <w:lang w:val="es-MX"/>
        </w:rPr>
      </w:pPr>
    </w:p>
    <w:p w14:paraId="6CF702AE" w14:textId="5E2A2B44" w:rsidR="00BD5B2B" w:rsidRPr="00D554C5" w:rsidRDefault="006239AA" w:rsidP="008F1FF7">
      <w:pPr>
        <w:widowControl w:val="0"/>
        <w:autoSpaceDE w:val="0"/>
        <w:autoSpaceDN w:val="0"/>
        <w:spacing w:after="240" w:line="240" w:lineRule="auto"/>
        <w:rPr>
          <w:rFonts w:eastAsiaTheme="majorEastAsia"/>
          <w:bCs/>
          <w:iCs/>
          <w:lang w:val="es-MX"/>
        </w:rPr>
      </w:pPr>
      <w:r w:rsidRPr="00D554C5">
        <w:rPr>
          <w:rFonts w:asciiTheme="minorHAnsi" w:hAnsiTheme="minorHAnsi"/>
          <w:szCs w:val="26"/>
          <w:u w:val="single"/>
          <w:lang w:val="es-MX"/>
        </w:rPr>
        <w:t>Seguro</w:t>
      </w:r>
      <w:r w:rsidRPr="00D554C5">
        <w:rPr>
          <w:rFonts w:asciiTheme="minorHAnsi" w:hAnsiTheme="minorHAnsi"/>
          <w:szCs w:val="26"/>
          <w:lang w:val="es-MX"/>
        </w:rPr>
        <w:t xml:space="preserve">. </w:t>
      </w:r>
      <w:r w:rsidR="00C72DF7" w:rsidRPr="00D554C5">
        <w:rPr>
          <w:rFonts w:asciiTheme="minorHAnsi" w:hAnsiTheme="minorHAnsi"/>
          <w:szCs w:val="26"/>
          <w:lang w:val="es-MX"/>
        </w:rPr>
        <w:t>El beneficiario deberá</w:t>
      </w:r>
      <w:r w:rsidR="00F14531">
        <w:rPr>
          <w:rFonts w:asciiTheme="minorHAnsi" w:hAnsiTheme="minorHAnsi"/>
          <w:szCs w:val="26"/>
          <w:lang w:val="es-MX"/>
        </w:rPr>
        <w:t xml:space="preserve">, </w:t>
      </w:r>
      <w:r w:rsidR="00F14531" w:rsidRPr="00D554C5">
        <w:rPr>
          <w:rFonts w:asciiTheme="minorHAnsi" w:hAnsiTheme="minorHAnsi"/>
          <w:szCs w:val="26"/>
          <w:lang w:val="es-MX"/>
        </w:rPr>
        <w:t xml:space="preserve">a </w:t>
      </w:r>
      <w:r w:rsidR="00F14531">
        <w:rPr>
          <w:rFonts w:asciiTheme="minorHAnsi" w:hAnsiTheme="minorHAnsi"/>
          <w:szCs w:val="26"/>
          <w:lang w:val="es-MX"/>
        </w:rPr>
        <w:t xml:space="preserve">su cuenta y cargo, </w:t>
      </w:r>
      <w:r w:rsidR="00C72DF7" w:rsidRPr="00D554C5">
        <w:rPr>
          <w:rFonts w:asciiTheme="minorHAnsi" w:hAnsiTheme="minorHAnsi"/>
          <w:szCs w:val="26"/>
          <w:lang w:val="es-MX"/>
        </w:rPr>
        <w:t xml:space="preserve">adquirir y mantener la validez </w:t>
      </w:r>
      <w:r w:rsidR="00F14531">
        <w:rPr>
          <w:rFonts w:asciiTheme="minorHAnsi" w:hAnsiTheme="minorHAnsi"/>
          <w:szCs w:val="26"/>
          <w:lang w:val="es-MX"/>
        </w:rPr>
        <w:t xml:space="preserve">del seguro </w:t>
      </w:r>
      <w:r w:rsidR="00FC130C" w:rsidRPr="00D554C5">
        <w:rPr>
          <w:rFonts w:asciiTheme="minorHAnsi" w:hAnsiTheme="minorHAnsi"/>
          <w:szCs w:val="26"/>
          <w:lang w:val="es-MX"/>
        </w:rPr>
        <w:t>requerido que se indica a continuación</w:t>
      </w:r>
      <w:r w:rsidR="00FC130C" w:rsidRPr="00D554C5" w:rsidDel="00F14531">
        <w:rPr>
          <w:rFonts w:asciiTheme="minorHAnsi" w:hAnsiTheme="minorHAnsi"/>
          <w:szCs w:val="26"/>
          <w:lang w:val="es-MX"/>
        </w:rPr>
        <w:t xml:space="preserve"> </w:t>
      </w:r>
      <w:r w:rsidR="00C72DF7" w:rsidRPr="00D554C5">
        <w:rPr>
          <w:rFonts w:asciiTheme="minorHAnsi" w:hAnsiTheme="minorHAnsi"/>
          <w:szCs w:val="26"/>
          <w:lang w:val="es-MX"/>
        </w:rPr>
        <w:t xml:space="preserve">por el tiempo que dure </w:t>
      </w:r>
      <w:r w:rsidR="00B54E84" w:rsidRPr="00D554C5">
        <w:rPr>
          <w:rFonts w:asciiTheme="minorHAnsi" w:hAnsiTheme="minorHAnsi"/>
          <w:szCs w:val="26"/>
          <w:lang w:val="es-MX"/>
        </w:rPr>
        <w:t>el acuerdo y cualquier período de</w:t>
      </w:r>
      <w:r w:rsidR="00C72DF7" w:rsidRPr="00D554C5">
        <w:rPr>
          <w:rFonts w:asciiTheme="minorHAnsi" w:hAnsiTheme="minorHAnsi"/>
          <w:szCs w:val="26"/>
          <w:lang w:val="es-MX"/>
        </w:rPr>
        <w:t xml:space="preserve"> prórroga.</w:t>
      </w:r>
    </w:p>
    <w:p w14:paraId="02246A1D" w14:textId="58F0C17A" w:rsidR="00BD5B2B" w:rsidRPr="00D554C5" w:rsidRDefault="00210D21" w:rsidP="00FE1216">
      <w:pPr>
        <w:rPr>
          <w:lang w:val="es-MX"/>
        </w:rPr>
      </w:pPr>
      <w:r>
        <w:rPr>
          <w:rFonts w:asciiTheme="minorHAnsi" w:hAnsiTheme="minorHAnsi"/>
          <w:b/>
          <w:bCs/>
          <w:szCs w:val="26"/>
          <w:lang w:val="es-MX"/>
        </w:rPr>
        <w:t>R</w:t>
      </w:r>
      <w:r w:rsidR="006239AA" w:rsidRPr="00D554C5">
        <w:rPr>
          <w:rFonts w:asciiTheme="minorHAnsi" w:hAnsiTheme="minorHAnsi"/>
          <w:b/>
          <w:bCs/>
          <w:szCs w:val="26"/>
          <w:lang w:val="es-MX"/>
        </w:rPr>
        <w:t xml:space="preserve">esponsabilidad </w:t>
      </w:r>
      <w:r w:rsidR="006A1BE4" w:rsidRPr="00D554C5">
        <w:rPr>
          <w:rFonts w:asciiTheme="minorHAnsi" w:hAnsiTheme="minorHAnsi"/>
          <w:b/>
          <w:bCs/>
          <w:szCs w:val="26"/>
          <w:lang w:val="es-MX"/>
        </w:rPr>
        <w:t>c</w:t>
      </w:r>
      <w:r w:rsidR="006239AA" w:rsidRPr="00D554C5">
        <w:rPr>
          <w:rFonts w:asciiTheme="minorHAnsi" w:hAnsiTheme="minorHAnsi"/>
          <w:b/>
          <w:bCs/>
          <w:szCs w:val="26"/>
          <w:lang w:val="es-MX"/>
        </w:rPr>
        <w:t>omercial</w:t>
      </w:r>
      <w:r>
        <w:rPr>
          <w:rFonts w:asciiTheme="minorHAnsi" w:hAnsiTheme="minorHAnsi"/>
          <w:b/>
          <w:bCs/>
          <w:szCs w:val="26"/>
          <w:lang w:val="es-MX"/>
        </w:rPr>
        <w:t xml:space="preserve"> </w:t>
      </w:r>
      <w:r w:rsidRPr="00D554C5">
        <w:rPr>
          <w:rFonts w:asciiTheme="minorHAnsi" w:hAnsiTheme="minorHAnsi"/>
          <w:b/>
          <w:bCs/>
          <w:szCs w:val="26"/>
          <w:lang w:val="es-MX"/>
        </w:rPr>
        <w:t>general</w:t>
      </w:r>
      <w:r w:rsidR="006239AA" w:rsidRPr="00D554C5">
        <w:rPr>
          <w:rFonts w:asciiTheme="minorHAnsi" w:hAnsiTheme="minorHAnsi"/>
          <w:b/>
          <w:bCs/>
          <w:szCs w:val="26"/>
          <w:lang w:val="es-MX"/>
        </w:rPr>
        <w:t>.</w:t>
      </w:r>
      <w:r w:rsidR="006239AA" w:rsidRPr="00D554C5">
        <w:rPr>
          <w:rFonts w:asciiTheme="minorHAnsi" w:hAnsiTheme="minorHAnsi"/>
          <w:szCs w:val="26"/>
          <w:lang w:val="es-MX"/>
        </w:rPr>
        <w:t xml:space="preserve"> El </w:t>
      </w:r>
      <w:r w:rsidR="00F177ED" w:rsidRPr="00D554C5">
        <w:rPr>
          <w:rFonts w:asciiTheme="minorHAnsi" w:hAnsiTheme="minorHAnsi"/>
          <w:szCs w:val="26"/>
          <w:lang w:val="es-MX"/>
        </w:rPr>
        <w:t>beneficiario</w:t>
      </w:r>
      <w:r w:rsidR="006239AA" w:rsidRPr="00D554C5">
        <w:rPr>
          <w:rFonts w:asciiTheme="minorHAnsi" w:hAnsiTheme="minorHAnsi"/>
          <w:szCs w:val="26"/>
          <w:lang w:val="es-MX"/>
        </w:rPr>
        <w:t xml:space="preserve"> </w:t>
      </w:r>
      <w:r w:rsidR="00C72DF7" w:rsidRPr="00D554C5">
        <w:rPr>
          <w:rFonts w:asciiTheme="minorHAnsi" w:hAnsiTheme="minorHAnsi"/>
          <w:szCs w:val="26"/>
          <w:lang w:val="es-MX"/>
        </w:rPr>
        <w:t>deberá adquirir</w:t>
      </w:r>
      <w:r w:rsidR="00B54E84" w:rsidRPr="00D554C5">
        <w:rPr>
          <w:rFonts w:asciiTheme="minorHAnsi" w:hAnsiTheme="minorHAnsi"/>
          <w:szCs w:val="26"/>
          <w:lang w:val="es-MX"/>
        </w:rPr>
        <w:t xml:space="preserve"> un</w:t>
      </w:r>
      <w:r w:rsidR="006239AA" w:rsidRPr="00D554C5">
        <w:rPr>
          <w:rFonts w:asciiTheme="minorHAnsi" w:hAnsiTheme="minorHAnsi"/>
          <w:szCs w:val="26"/>
          <w:lang w:val="es-MX"/>
        </w:rPr>
        <w:t xml:space="preserve"> seguro de responsabilidad comercial general ("CGL"</w:t>
      </w:r>
      <w:r w:rsidR="00B54E84" w:rsidRPr="00D554C5">
        <w:rPr>
          <w:rFonts w:asciiTheme="minorHAnsi" w:hAnsiTheme="minorHAnsi"/>
          <w:szCs w:val="26"/>
          <w:lang w:val="es-MX"/>
        </w:rPr>
        <w:t xml:space="preserve"> por sus siglas en inglés</w:t>
      </w:r>
      <w:r w:rsidR="006239AA" w:rsidRPr="00D554C5">
        <w:rPr>
          <w:rFonts w:asciiTheme="minorHAnsi" w:hAnsiTheme="minorHAnsi"/>
          <w:szCs w:val="26"/>
          <w:lang w:val="es-MX"/>
        </w:rPr>
        <w:t xml:space="preserve">) y </w:t>
      </w:r>
      <w:r w:rsidR="00B54E84" w:rsidRPr="00D554C5">
        <w:rPr>
          <w:rFonts w:asciiTheme="minorHAnsi" w:hAnsiTheme="minorHAnsi"/>
          <w:szCs w:val="26"/>
          <w:lang w:val="es-MX"/>
        </w:rPr>
        <w:t xml:space="preserve">una cobertura de </w:t>
      </w:r>
      <w:r w:rsidR="006239AA" w:rsidRPr="00D554C5">
        <w:rPr>
          <w:rFonts w:asciiTheme="minorHAnsi" w:hAnsiTheme="minorHAnsi"/>
          <w:szCs w:val="26"/>
          <w:lang w:val="es-MX"/>
        </w:rPr>
        <w:t>daños a la propiedad por un monto</w:t>
      </w:r>
      <w:r>
        <w:rPr>
          <w:rFonts w:asciiTheme="minorHAnsi" w:hAnsiTheme="minorHAnsi"/>
          <w:szCs w:val="26"/>
          <w:lang w:val="es-MX"/>
        </w:rPr>
        <w:t xml:space="preserve"> no</w:t>
      </w:r>
      <w:r w:rsidR="006239AA" w:rsidRPr="00D554C5">
        <w:rPr>
          <w:rFonts w:asciiTheme="minorHAnsi" w:hAnsiTheme="minorHAnsi"/>
          <w:szCs w:val="26"/>
          <w:lang w:val="es-MX"/>
        </w:rPr>
        <w:t xml:space="preserve"> </w:t>
      </w:r>
      <w:r>
        <w:rPr>
          <w:rFonts w:asciiTheme="minorHAnsi" w:hAnsiTheme="minorHAnsi"/>
          <w:szCs w:val="26"/>
          <w:lang w:val="es-MX"/>
        </w:rPr>
        <w:t>inferior</w:t>
      </w:r>
      <w:r w:rsidR="00B54E84" w:rsidRPr="00D554C5">
        <w:rPr>
          <w:rFonts w:asciiTheme="minorHAnsi" w:hAnsiTheme="minorHAnsi"/>
          <w:szCs w:val="26"/>
          <w:lang w:val="es-MX"/>
        </w:rPr>
        <w:t xml:space="preserve"> </w:t>
      </w:r>
      <w:r w:rsidR="006239AA" w:rsidRPr="00D554C5">
        <w:rPr>
          <w:rFonts w:asciiTheme="minorHAnsi" w:hAnsiTheme="minorHAnsi"/>
          <w:szCs w:val="26"/>
          <w:lang w:val="es-MX"/>
        </w:rPr>
        <w:t xml:space="preserve">a </w:t>
      </w:r>
      <w:r>
        <w:rPr>
          <w:rFonts w:asciiTheme="minorHAnsi" w:hAnsiTheme="minorHAnsi"/>
          <w:szCs w:val="26"/>
          <w:lang w:val="es-MX"/>
        </w:rPr>
        <w:t xml:space="preserve">los </w:t>
      </w:r>
      <w:r w:rsidR="006239AA" w:rsidRPr="00D554C5">
        <w:rPr>
          <w:rFonts w:asciiTheme="minorHAnsi" w:hAnsiTheme="minorHAnsi"/>
          <w:szCs w:val="26"/>
          <w:lang w:val="es-MX"/>
        </w:rPr>
        <w:t xml:space="preserve">$2 millones </w:t>
      </w:r>
      <w:r w:rsidRPr="00D554C5">
        <w:rPr>
          <w:rFonts w:asciiTheme="minorHAnsi" w:hAnsiTheme="minorHAnsi"/>
          <w:szCs w:val="26"/>
          <w:lang w:val="es-MX"/>
        </w:rPr>
        <w:t>de dólares</w:t>
      </w:r>
      <w:r w:rsidRPr="00D554C5" w:rsidDel="00210D21">
        <w:rPr>
          <w:rFonts w:asciiTheme="minorHAnsi" w:hAnsiTheme="minorHAnsi"/>
          <w:szCs w:val="26"/>
          <w:lang w:val="es-MX"/>
        </w:rPr>
        <w:t xml:space="preserve"> </w:t>
      </w:r>
      <w:r w:rsidR="00C72DF7" w:rsidRPr="00D554C5">
        <w:rPr>
          <w:rFonts w:asciiTheme="minorHAnsi" w:hAnsiTheme="minorHAnsi"/>
          <w:szCs w:val="26"/>
          <w:lang w:val="es-MX"/>
        </w:rPr>
        <w:t>por cada evento de</w:t>
      </w:r>
      <w:r w:rsidR="006239AA" w:rsidRPr="00D554C5">
        <w:rPr>
          <w:rFonts w:asciiTheme="minorHAnsi" w:hAnsiTheme="minorHAnsi"/>
          <w:szCs w:val="26"/>
          <w:lang w:val="es-MX"/>
        </w:rPr>
        <w:t xml:space="preserve"> daños a la propiedad o lesiones personales que </w:t>
      </w:r>
      <w:r w:rsidR="00C72DF7" w:rsidRPr="00D554C5">
        <w:rPr>
          <w:rFonts w:asciiTheme="minorHAnsi" w:hAnsiTheme="minorHAnsi"/>
          <w:szCs w:val="26"/>
          <w:lang w:val="es-MX"/>
        </w:rPr>
        <w:t>se deriven</w:t>
      </w:r>
      <w:r w:rsidR="006239AA" w:rsidRPr="00D554C5">
        <w:rPr>
          <w:rFonts w:asciiTheme="minorHAnsi" w:hAnsiTheme="minorHAnsi"/>
          <w:szCs w:val="26"/>
          <w:lang w:val="es-MX"/>
        </w:rPr>
        <w:t xml:space="preserve"> del trabajo del </w:t>
      </w:r>
      <w:r w:rsidR="00F177ED" w:rsidRPr="00D554C5">
        <w:rPr>
          <w:rFonts w:asciiTheme="minorHAnsi" w:hAnsiTheme="minorHAnsi"/>
          <w:szCs w:val="26"/>
          <w:lang w:val="es-MX"/>
        </w:rPr>
        <w:t>beneficiario</w:t>
      </w:r>
      <w:r w:rsidR="006239AA" w:rsidRPr="00D554C5">
        <w:rPr>
          <w:rFonts w:asciiTheme="minorHAnsi" w:hAnsiTheme="minorHAnsi"/>
          <w:szCs w:val="26"/>
          <w:lang w:val="es-MX"/>
        </w:rPr>
        <w:t xml:space="preserve"> en virtud de este </w:t>
      </w:r>
      <w:r w:rsidR="00B54E84" w:rsidRPr="00D554C5">
        <w:rPr>
          <w:rFonts w:asciiTheme="minorHAnsi" w:hAnsiTheme="minorHAnsi"/>
          <w:szCs w:val="26"/>
          <w:lang w:val="es-MX"/>
        </w:rPr>
        <w:t>a</w:t>
      </w:r>
      <w:r w:rsidR="006239AA" w:rsidRPr="00D554C5">
        <w:rPr>
          <w:rFonts w:asciiTheme="minorHAnsi" w:hAnsiTheme="minorHAnsi"/>
          <w:szCs w:val="26"/>
          <w:lang w:val="es-MX"/>
        </w:rPr>
        <w:t>cuerdo</w:t>
      </w:r>
      <w:r w:rsidR="00BD5B2B" w:rsidRPr="00D554C5">
        <w:rPr>
          <w:lang w:val="es-MX"/>
        </w:rPr>
        <w:t>.</w:t>
      </w:r>
    </w:p>
    <w:p w14:paraId="4E467D1E" w14:textId="77777777" w:rsidR="00FE1216" w:rsidRPr="00D554C5" w:rsidRDefault="00FE1216" w:rsidP="00FE1216">
      <w:pPr>
        <w:rPr>
          <w:lang w:val="es-MX"/>
        </w:rPr>
      </w:pPr>
    </w:p>
    <w:p w14:paraId="27FE66F9" w14:textId="4D3411BE" w:rsidR="00BD5B2B" w:rsidRPr="00D554C5" w:rsidRDefault="00210D21" w:rsidP="00FE1216">
      <w:pPr>
        <w:rPr>
          <w:lang w:val="es-MX"/>
        </w:rPr>
      </w:pPr>
      <w:r>
        <w:rPr>
          <w:b/>
          <w:bCs/>
          <w:lang w:val="es-MX"/>
        </w:rPr>
        <w:t>A</w:t>
      </w:r>
      <w:r w:rsidR="007519A5" w:rsidRPr="00D554C5">
        <w:rPr>
          <w:b/>
          <w:bCs/>
          <w:lang w:val="es-MX"/>
        </w:rPr>
        <w:t>uto</w:t>
      </w:r>
      <w:r w:rsidR="00A32CB3">
        <w:rPr>
          <w:b/>
          <w:bCs/>
          <w:lang w:val="es-MX"/>
        </w:rPr>
        <w:t>móvil</w:t>
      </w:r>
      <w:r w:rsidR="007519A5" w:rsidRPr="00D554C5">
        <w:rPr>
          <w:b/>
          <w:bCs/>
          <w:lang w:val="es-MX"/>
        </w:rPr>
        <w:t xml:space="preserve"> con </w:t>
      </w:r>
      <w:r w:rsidR="006A1BE4" w:rsidRPr="00D554C5">
        <w:rPr>
          <w:b/>
          <w:bCs/>
          <w:lang w:val="es-MX"/>
        </w:rPr>
        <w:t>cobertura</w:t>
      </w:r>
      <w:r w:rsidR="007519A5" w:rsidRPr="00D554C5">
        <w:rPr>
          <w:b/>
          <w:bCs/>
          <w:lang w:val="es-MX"/>
        </w:rPr>
        <w:t xml:space="preserve"> de responsabilidad</w:t>
      </w:r>
      <w:r>
        <w:rPr>
          <w:b/>
          <w:bCs/>
          <w:lang w:val="es-MX"/>
        </w:rPr>
        <w:t xml:space="preserve"> civil</w:t>
      </w:r>
      <w:r w:rsidR="00BD5B2B" w:rsidRPr="00D554C5">
        <w:rPr>
          <w:b/>
          <w:bCs/>
          <w:lang w:val="es-MX"/>
        </w:rPr>
        <w:t>.</w:t>
      </w:r>
      <w:r w:rsidR="00BD5B2B" w:rsidRPr="00D554C5">
        <w:rPr>
          <w:lang w:val="es-MX"/>
        </w:rPr>
        <w:t xml:space="preserve"> </w:t>
      </w:r>
      <w:r w:rsidR="006239AA" w:rsidRPr="00D554C5">
        <w:rPr>
          <w:rFonts w:asciiTheme="minorHAnsi" w:hAnsiTheme="minorHAnsi"/>
          <w:szCs w:val="26"/>
          <w:lang w:val="es-MX"/>
        </w:rPr>
        <w:t xml:space="preserve">El </w:t>
      </w:r>
      <w:r w:rsidR="00F177ED" w:rsidRPr="00D554C5">
        <w:rPr>
          <w:rFonts w:asciiTheme="minorHAnsi" w:hAnsiTheme="minorHAnsi"/>
          <w:szCs w:val="26"/>
          <w:lang w:val="es-MX"/>
        </w:rPr>
        <w:t>beneficiario</w:t>
      </w:r>
      <w:r w:rsidR="006239AA" w:rsidRPr="00D554C5">
        <w:rPr>
          <w:rFonts w:asciiTheme="minorHAnsi" w:hAnsiTheme="minorHAnsi"/>
          <w:szCs w:val="26"/>
          <w:lang w:val="es-MX"/>
        </w:rPr>
        <w:t xml:space="preserve"> deberá adquirir un seguro de </w:t>
      </w:r>
      <w:r w:rsidR="006A1BE4" w:rsidRPr="00D554C5">
        <w:rPr>
          <w:rFonts w:asciiTheme="minorHAnsi" w:hAnsiTheme="minorHAnsi"/>
          <w:szCs w:val="26"/>
          <w:lang w:val="es-MX"/>
        </w:rPr>
        <w:t>auto</w:t>
      </w:r>
      <w:r>
        <w:rPr>
          <w:rFonts w:asciiTheme="minorHAnsi" w:hAnsiTheme="minorHAnsi"/>
          <w:szCs w:val="26"/>
          <w:lang w:val="es-MX"/>
        </w:rPr>
        <w:t>móvil</w:t>
      </w:r>
      <w:r w:rsidR="006A1BE4" w:rsidRPr="00D554C5">
        <w:rPr>
          <w:rFonts w:asciiTheme="minorHAnsi" w:hAnsiTheme="minorHAnsi"/>
          <w:szCs w:val="26"/>
          <w:lang w:val="es-MX"/>
        </w:rPr>
        <w:t xml:space="preserve"> con cobertura de </w:t>
      </w:r>
      <w:r w:rsidR="006239AA" w:rsidRPr="00D554C5">
        <w:rPr>
          <w:rFonts w:asciiTheme="minorHAnsi" w:hAnsiTheme="minorHAnsi"/>
          <w:szCs w:val="26"/>
          <w:lang w:val="es-MX"/>
        </w:rPr>
        <w:t xml:space="preserve">responsabilidad civil </w:t>
      </w:r>
      <w:r w:rsidR="005F3EED" w:rsidRPr="00D554C5">
        <w:rPr>
          <w:rFonts w:asciiTheme="minorHAnsi" w:hAnsiTheme="minorHAnsi"/>
          <w:szCs w:val="26"/>
          <w:lang w:val="es-MX"/>
        </w:rPr>
        <w:t>que cubra las</w:t>
      </w:r>
      <w:r w:rsidR="006239AA" w:rsidRPr="00D554C5">
        <w:rPr>
          <w:rFonts w:asciiTheme="minorHAnsi" w:hAnsiTheme="minorHAnsi"/>
          <w:szCs w:val="26"/>
          <w:lang w:val="es-MX"/>
        </w:rPr>
        <w:t xml:space="preserve"> lesiones corporales y </w:t>
      </w:r>
      <w:r w:rsidR="005F3EED" w:rsidRPr="00D554C5">
        <w:rPr>
          <w:rFonts w:asciiTheme="minorHAnsi" w:hAnsiTheme="minorHAnsi"/>
          <w:szCs w:val="26"/>
          <w:lang w:val="es-MX"/>
        </w:rPr>
        <w:t xml:space="preserve">los </w:t>
      </w:r>
      <w:r w:rsidR="006239AA" w:rsidRPr="00D554C5">
        <w:rPr>
          <w:rFonts w:asciiTheme="minorHAnsi" w:hAnsiTheme="minorHAnsi"/>
          <w:szCs w:val="26"/>
          <w:lang w:val="es-MX"/>
        </w:rPr>
        <w:t xml:space="preserve">daños a la propiedad por un monto no </w:t>
      </w:r>
      <w:r>
        <w:rPr>
          <w:rFonts w:asciiTheme="minorHAnsi" w:hAnsiTheme="minorHAnsi"/>
          <w:szCs w:val="26"/>
          <w:lang w:val="es-MX"/>
        </w:rPr>
        <w:t>inferior</w:t>
      </w:r>
      <w:r w:rsidRPr="00D554C5">
        <w:rPr>
          <w:rFonts w:asciiTheme="minorHAnsi" w:hAnsiTheme="minorHAnsi"/>
          <w:szCs w:val="26"/>
          <w:lang w:val="es-MX"/>
        </w:rPr>
        <w:t xml:space="preserve"> </w:t>
      </w:r>
      <w:r w:rsidR="006239AA" w:rsidRPr="00D554C5">
        <w:rPr>
          <w:rFonts w:asciiTheme="minorHAnsi" w:hAnsiTheme="minorHAnsi"/>
          <w:szCs w:val="26"/>
          <w:lang w:val="es-MX"/>
        </w:rPr>
        <w:t>a</w:t>
      </w:r>
      <w:r>
        <w:rPr>
          <w:rFonts w:asciiTheme="minorHAnsi" w:hAnsiTheme="minorHAnsi"/>
          <w:szCs w:val="26"/>
          <w:lang w:val="es-MX"/>
        </w:rPr>
        <w:t xml:space="preserve"> los</w:t>
      </w:r>
      <w:r w:rsidR="006239AA" w:rsidRPr="00D554C5">
        <w:rPr>
          <w:rFonts w:asciiTheme="minorHAnsi" w:hAnsiTheme="minorHAnsi"/>
          <w:szCs w:val="26"/>
          <w:lang w:val="es-MX"/>
        </w:rPr>
        <w:t xml:space="preserve"> $2 millones </w:t>
      </w:r>
      <w:r w:rsidR="005F3EED" w:rsidRPr="00D554C5">
        <w:rPr>
          <w:rFonts w:asciiTheme="minorHAnsi" w:hAnsiTheme="minorHAnsi"/>
          <w:szCs w:val="26"/>
          <w:lang w:val="es-MX"/>
        </w:rPr>
        <w:t xml:space="preserve">de dólares </w:t>
      </w:r>
      <w:r w:rsidR="006239AA" w:rsidRPr="00D554C5">
        <w:rPr>
          <w:rFonts w:asciiTheme="minorHAnsi" w:hAnsiTheme="minorHAnsi"/>
          <w:szCs w:val="26"/>
          <w:lang w:val="es-MX"/>
        </w:rPr>
        <w:t xml:space="preserve">por cada accidente. El seguro del </w:t>
      </w:r>
      <w:r w:rsidR="00F177ED" w:rsidRPr="00D554C5">
        <w:rPr>
          <w:rFonts w:asciiTheme="minorHAnsi" w:hAnsiTheme="minorHAnsi"/>
          <w:szCs w:val="26"/>
          <w:lang w:val="es-MX"/>
        </w:rPr>
        <w:t>beneficiario</w:t>
      </w:r>
      <w:r w:rsidR="006239AA" w:rsidRPr="00D554C5">
        <w:rPr>
          <w:rFonts w:asciiTheme="minorHAnsi" w:hAnsiTheme="minorHAnsi"/>
          <w:szCs w:val="26"/>
          <w:lang w:val="es-MX"/>
        </w:rPr>
        <w:t xml:space="preserve"> debe</w:t>
      </w:r>
      <w:r>
        <w:rPr>
          <w:rFonts w:asciiTheme="minorHAnsi" w:hAnsiTheme="minorHAnsi"/>
          <w:szCs w:val="26"/>
          <w:lang w:val="es-MX"/>
        </w:rPr>
        <w:t>rá</w:t>
      </w:r>
      <w:r w:rsidR="006239AA" w:rsidRPr="00D554C5">
        <w:rPr>
          <w:rFonts w:asciiTheme="minorHAnsi" w:hAnsiTheme="minorHAnsi"/>
          <w:szCs w:val="26"/>
          <w:lang w:val="es-MX"/>
        </w:rPr>
        <w:t xml:space="preserve"> cubrir daños o lesiones que s</w:t>
      </w:r>
      <w:r w:rsidR="005F3EED" w:rsidRPr="00D554C5">
        <w:rPr>
          <w:rFonts w:asciiTheme="minorHAnsi" w:hAnsiTheme="minorHAnsi"/>
          <w:szCs w:val="26"/>
          <w:lang w:val="es-MX"/>
        </w:rPr>
        <w:t>e deriven</w:t>
      </w:r>
      <w:r w:rsidR="006239AA" w:rsidRPr="00D554C5">
        <w:rPr>
          <w:rFonts w:asciiTheme="minorHAnsi" w:hAnsiTheme="minorHAnsi"/>
          <w:szCs w:val="26"/>
          <w:lang w:val="es-MX"/>
        </w:rPr>
        <w:t xml:space="preserve"> del uso de cualquier vehículo por parte del </w:t>
      </w:r>
      <w:r w:rsidR="00F177ED" w:rsidRPr="00D554C5">
        <w:rPr>
          <w:rFonts w:asciiTheme="minorHAnsi" w:hAnsiTheme="minorHAnsi"/>
          <w:szCs w:val="26"/>
          <w:lang w:val="es-MX"/>
        </w:rPr>
        <w:t>beneficiario</w:t>
      </w:r>
      <w:r w:rsidR="00BD5B2B" w:rsidRPr="00D554C5">
        <w:rPr>
          <w:lang w:val="es-MX"/>
        </w:rPr>
        <w:t>.</w:t>
      </w:r>
    </w:p>
    <w:p w14:paraId="4743D487" w14:textId="77777777" w:rsidR="00FE1216" w:rsidRPr="00D554C5" w:rsidRDefault="00FE1216" w:rsidP="00FE1216">
      <w:pPr>
        <w:rPr>
          <w:lang w:val="es-MX"/>
        </w:rPr>
      </w:pPr>
    </w:p>
    <w:p w14:paraId="6788C93B" w14:textId="5C58E9D9" w:rsidR="00BD5B2B" w:rsidRPr="00D554C5" w:rsidRDefault="00210D21" w:rsidP="00FE1216">
      <w:pPr>
        <w:rPr>
          <w:lang w:val="es-MX"/>
        </w:rPr>
      </w:pPr>
      <w:r>
        <w:rPr>
          <w:rFonts w:asciiTheme="minorHAnsi" w:hAnsiTheme="minorHAnsi"/>
          <w:b/>
          <w:bCs/>
          <w:szCs w:val="26"/>
          <w:lang w:val="es-MX"/>
        </w:rPr>
        <w:t>Compensación laboral</w:t>
      </w:r>
      <w:r w:rsidR="00BD5B2B" w:rsidRPr="00D554C5">
        <w:rPr>
          <w:b/>
          <w:bCs/>
          <w:lang w:val="es-MX"/>
        </w:rPr>
        <w:t>.</w:t>
      </w:r>
      <w:r w:rsidR="00BD5B2B" w:rsidRPr="00D554C5">
        <w:rPr>
          <w:lang w:val="es-MX"/>
        </w:rPr>
        <w:t xml:space="preserve"> </w:t>
      </w:r>
      <w:r w:rsidR="006239AA" w:rsidRPr="00D554C5">
        <w:rPr>
          <w:rFonts w:asciiTheme="minorHAnsi" w:hAnsiTheme="minorHAnsi"/>
          <w:szCs w:val="26"/>
          <w:lang w:val="es-MX"/>
        </w:rPr>
        <w:t xml:space="preserve">El </w:t>
      </w:r>
      <w:r w:rsidR="00F177ED" w:rsidRPr="00D554C5">
        <w:rPr>
          <w:rFonts w:asciiTheme="minorHAnsi" w:hAnsiTheme="minorHAnsi"/>
          <w:szCs w:val="26"/>
          <w:lang w:val="es-MX"/>
        </w:rPr>
        <w:t>beneficiario</w:t>
      </w:r>
      <w:r w:rsidR="006239AA" w:rsidRPr="00D554C5">
        <w:rPr>
          <w:rFonts w:asciiTheme="minorHAnsi" w:hAnsiTheme="minorHAnsi"/>
          <w:szCs w:val="26"/>
          <w:lang w:val="es-MX"/>
        </w:rPr>
        <w:t xml:space="preserve"> deberá adquirir </w:t>
      </w:r>
      <w:r w:rsidR="006C57FD" w:rsidRPr="00D554C5">
        <w:rPr>
          <w:rFonts w:asciiTheme="minorHAnsi" w:hAnsiTheme="minorHAnsi"/>
          <w:szCs w:val="26"/>
          <w:lang w:val="es-MX"/>
        </w:rPr>
        <w:t xml:space="preserve">un </w:t>
      </w:r>
      <w:r>
        <w:rPr>
          <w:rFonts w:asciiTheme="minorHAnsi" w:hAnsiTheme="minorHAnsi"/>
          <w:szCs w:val="26"/>
          <w:lang w:val="es-MX"/>
        </w:rPr>
        <w:t>seguro de compensación laboral</w:t>
      </w:r>
      <w:r w:rsidR="006239AA" w:rsidRPr="00D554C5">
        <w:rPr>
          <w:rFonts w:asciiTheme="minorHAnsi" w:hAnsiTheme="minorHAnsi"/>
          <w:szCs w:val="26"/>
          <w:lang w:val="es-MX"/>
        </w:rPr>
        <w:t xml:space="preserve"> por un monto no </w:t>
      </w:r>
      <w:r>
        <w:rPr>
          <w:rFonts w:asciiTheme="minorHAnsi" w:hAnsiTheme="minorHAnsi"/>
          <w:szCs w:val="26"/>
          <w:lang w:val="es-MX"/>
        </w:rPr>
        <w:t>inferior</w:t>
      </w:r>
      <w:r w:rsidRPr="00D554C5">
        <w:rPr>
          <w:rFonts w:asciiTheme="minorHAnsi" w:hAnsiTheme="minorHAnsi"/>
          <w:szCs w:val="26"/>
          <w:lang w:val="es-MX"/>
        </w:rPr>
        <w:t xml:space="preserve"> </w:t>
      </w:r>
      <w:r w:rsidR="006239AA" w:rsidRPr="00D554C5">
        <w:rPr>
          <w:rFonts w:asciiTheme="minorHAnsi" w:hAnsiTheme="minorHAnsi"/>
          <w:szCs w:val="26"/>
          <w:lang w:val="es-MX"/>
        </w:rPr>
        <w:t xml:space="preserve">a $1 millón </w:t>
      </w:r>
      <w:r w:rsidR="005F3EED" w:rsidRPr="00D554C5">
        <w:rPr>
          <w:rFonts w:asciiTheme="minorHAnsi" w:hAnsiTheme="minorHAnsi"/>
          <w:szCs w:val="26"/>
          <w:lang w:val="es-MX"/>
        </w:rPr>
        <w:t xml:space="preserve">de dólares </w:t>
      </w:r>
      <w:r w:rsidR="006239AA" w:rsidRPr="00D554C5">
        <w:rPr>
          <w:rFonts w:asciiTheme="minorHAnsi" w:hAnsiTheme="minorHAnsi"/>
          <w:szCs w:val="26"/>
          <w:lang w:val="es-MX"/>
        </w:rPr>
        <w:t xml:space="preserve">por </w:t>
      </w:r>
      <w:r w:rsidR="005F3EED" w:rsidRPr="00D554C5">
        <w:rPr>
          <w:rFonts w:asciiTheme="minorHAnsi" w:hAnsiTheme="minorHAnsi"/>
          <w:szCs w:val="26"/>
          <w:lang w:val="es-MX"/>
        </w:rPr>
        <w:t xml:space="preserve">cada </w:t>
      </w:r>
      <w:r w:rsidR="006239AA" w:rsidRPr="00D554C5">
        <w:rPr>
          <w:rFonts w:asciiTheme="minorHAnsi" w:hAnsiTheme="minorHAnsi"/>
          <w:szCs w:val="26"/>
          <w:lang w:val="es-MX"/>
        </w:rPr>
        <w:t xml:space="preserve">accidente, $1 millón </w:t>
      </w:r>
      <w:r w:rsidR="005F3EED" w:rsidRPr="00D554C5">
        <w:rPr>
          <w:rFonts w:asciiTheme="minorHAnsi" w:hAnsiTheme="minorHAnsi"/>
          <w:szCs w:val="26"/>
          <w:lang w:val="es-MX"/>
        </w:rPr>
        <w:t xml:space="preserve">de dólares </w:t>
      </w:r>
      <w:r w:rsidR="006239AA" w:rsidRPr="00D554C5">
        <w:rPr>
          <w:rFonts w:asciiTheme="minorHAnsi" w:hAnsiTheme="minorHAnsi"/>
          <w:szCs w:val="26"/>
          <w:lang w:val="es-MX"/>
        </w:rPr>
        <w:t xml:space="preserve">por enfermedad por </w:t>
      </w:r>
      <w:r w:rsidR="005F3EED" w:rsidRPr="00D554C5">
        <w:rPr>
          <w:rFonts w:asciiTheme="minorHAnsi" w:hAnsiTheme="minorHAnsi"/>
          <w:szCs w:val="26"/>
          <w:lang w:val="es-MX"/>
        </w:rPr>
        <w:t xml:space="preserve">cada </w:t>
      </w:r>
      <w:r w:rsidR="006239AA" w:rsidRPr="00D554C5">
        <w:rPr>
          <w:rFonts w:asciiTheme="minorHAnsi" w:hAnsiTheme="minorHAnsi"/>
          <w:szCs w:val="26"/>
          <w:lang w:val="es-MX"/>
        </w:rPr>
        <w:t xml:space="preserve">empleado y </w:t>
      </w:r>
      <w:r w:rsidR="001025B6">
        <w:rPr>
          <w:rFonts w:asciiTheme="minorHAnsi" w:hAnsiTheme="minorHAnsi"/>
          <w:szCs w:val="26"/>
          <w:lang w:val="es-MX"/>
        </w:rPr>
        <w:t xml:space="preserve">un </w:t>
      </w:r>
      <w:r w:rsidR="001025B6" w:rsidRPr="00D554C5">
        <w:rPr>
          <w:rFonts w:asciiTheme="minorHAnsi" w:hAnsiTheme="minorHAnsi"/>
          <w:szCs w:val="26"/>
          <w:lang w:val="es-MX"/>
        </w:rPr>
        <w:t xml:space="preserve">límite de póliza por enfermedad </w:t>
      </w:r>
      <w:r w:rsidR="001025B6">
        <w:rPr>
          <w:rFonts w:asciiTheme="minorHAnsi" w:hAnsiTheme="minorHAnsi"/>
          <w:szCs w:val="26"/>
          <w:lang w:val="es-MX"/>
        </w:rPr>
        <w:t xml:space="preserve">de </w:t>
      </w:r>
      <w:r w:rsidR="006239AA" w:rsidRPr="00D554C5">
        <w:rPr>
          <w:rFonts w:asciiTheme="minorHAnsi" w:hAnsiTheme="minorHAnsi"/>
          <w:szCs w:val="26"/>
          <w:lang w:val="es-MX"/>
        </w:rPr>
        <w:t xml:space="preserve">$1 millón </w:t>
      </w:r>
      <w:r w:rsidR="005F3EED" w:rsidRPr="00D554C5">
        <w:rPr>
          <w:rFonts w:asciiTheme="minorHAnsi" w:hAnsiTheme="minorHAnsi"/>
          <w:szCs w:val="26"/>
          <w:lang w:val="es-MX"/>
        </w:rPr>
        <w:t>de dólares</w:t>
      </w:r>
      <w:r w:rsidR="00BD5B2B" w:rsidRPr="00D554C5">
        <w:rPr>
          <w:lang w:val="es-MX"/>
        </w:rPr>
        <w:t>.</w:t>
      </w:r>
    </w:p>
    <w:p w14:paraId="14F8BBD5" w14:textId="77777777" w:rsidR="00FE1216" w:rsidRPr="00D554C5" w:rsidRDefault="00FE1216" w:rsidP="00FE1216">
      <w:pPr>
        <w:rPr>
          <w:lang w:val="es-MX"/>
        </w:rPr>
      </w:pPr>
    </w:p>
    <w:p w14:paraId="1D3341B3" w14:textId="7BA73D4B" w:rsidR="00BD5B2B" w:rsidRPr="00D554C5" w:rsidRDefault="006239AA" w:rsidP="00FE1216">
      <w:pPr>
        <w:rPr>
          <w:lang w:val="es-MX"/>
        </w:rPr>
      </w:pPr>
      <w:r w:rsidRPr="00D554C5">
        <w:rPr>
          <w:rFonts w:asciiTheme="minorHAnsi" w:hAnsiTheme="minorHAnsi"/>
          <w:b/>
          <w:bCs/>
          <w:szCs w:val="26"/>
          <w:lang w:val="es-MX"/>
        </w:rPr>
        <w:t>Responsabilidad por abuso físico y abuso sexual</w:t>
      </w:r>
      <w:r w:rsidR="00BD5B2B" w:rsidRPr="00D554C5">
        <w:rPr>
          <w:lang w:val="es-MX"/>
        </w:rPr>
        <w:t xml:space="preserve">. </w:t>
      </w:r>
      <w:r w:rsidRPr="00D554C5">
        <w:rPr>
          <w:rFonts w:asciiTheme="minorHAnsi" w:hAnsiTheme="minorHAnsi"/>
          <w:szCs w:val="26"/>
          <w:lang w:val="es-MX"/>
        </w:rPr>
        <w:t xml:space="preserve">La cobertura se </w:t>
      </w:r>
      <w:r w:rsidR="00871644" w:rsidRPr="00D554C5">
        <w:rPr>
          <w:rFonts w:asciiTheme="minorHAnsi" w:hAnsiTheme="minorHAnsi"/>
          <w:szCs w:val="26"/>
          <w:lang w:val="es-MX"/>
        </w:rPr>
        <w:t>fijar</w:t>
      </w:r>
      <w:r w:rsidRPr="00D554C5">
        <w:rPr>
          <w:rFonts w:asciiTheme="minorHAnsi" w:hAnsiTheme="minorHAnsi"/>
          <w:szCs w:val="26"/>
          <w:lang w:val="es-MX"/>
        </w:rPr>
        <w:t xml:space="preserve">á </w:t>
      </w:r>
      <w:r w:rsidR="00871644" w:rsidRPr="00D554C5">
        <w:rPr>
          <w:rFonts w:asciiTheme="minorHAnsi" w:hAnsiTheme="minorHAnsi"/>
          <w:szCs w:val="26"/>
          <w:lang w:val="es-MX"/>
        </w:rPr>
        <w:t>con</w:t>
      </w:r>
      <w:r w:rsidRPr="00D554C5">
        <w:rPr>
          <w:rFonts w:asciiTheme="minorHAnsi" w:hAnsiTheme="minorHAnsi"/>
          <w:szCs w:val="26"/>
          <w:lang w:val="es-MX"/>
        </w:rPr>
        <w:t xml:space="preserve"> base </w:t>
      </w:r>
      <w:r w:rsidR="00871644" w:rsidRPr="00D554C5">
        <w:rPr>
          <w:rFonts w:asciiTheme="minorHAnsi" w:hAnsiTheme="minorHAnsi"/>
          <w:szCs w:val="26"/>
          <w:lang w:val="es-MX"/>
        </w:rPr>
        <w:t>en</w:t>
      </w:r>
      <w:r w:rsidRPr="00D554C5">
        <w:rPr>
          <w:rFonts w:asciiTheme="minorHAnsi" w:hAnsiTheme="minorHAnsi"/>
          <w:szCs w:val="26"/>
          <w:lang w:val="es-MX"/>
        </w:rPr>
        <w:t xml:space="preserve"> </w:t>
      </w:r>
      <w:r w:rsidR="00D554C5" w:rsidRPr="00D554C5">
        <w:rPr>
          <w:rFonts w:asciiTheme="minorHAnsi" w:hAnsiTheme="minorHAnsi"/>
          <w:szCs w:val="26"/>
          <w:lang w:val="es-MX"/>
        </w:rPr>
        <w:t>cada evento</w:t>
      </w:r>
      <w:r w:rsidR="00871644" w:rsidRPr="00D554C5">
        <w:rPr>
          <w:rFonts w:asciiTheme="minorHAnsi" w:hAnsiTheme="minorHAnsi"/>
          <w:szCs w:val="26"/>
          <w:lang w:val="es-MX"/>
        </w:rPr>
        <w:t xml:space="preserve">, por </w:t>
      </w:r>
      <w:r w:rsidRPr="00D554C5">
        <w:rPr>
          <w:rFonts w:asciiTheme="minorHAnsi" w:hAnsiTheme="minorHAnsi"/>
          <w:szCs w:val="26"/>
          <w:lang w:val="es-MX"/>
        </w:rPr>
        <w:t xml:space="preserve">una cantidad no </w:t>
      </w:r>
      <w:r w:rsidR="001025B6">
        <w:rPr>
          <w:rFonts w:asciiTheme="minorHAnsi" w:hAnsiTheme="minorHAnsi"/>
          <w:szCs w:val="26"/>
          <w:lang w:val="es-MX"/>
        </w:rPr>
        <w:t>inferior</w:t>
      </w:r>
      <w:r w:rsidR="001025B6" w:rsidRPr="00D554C5">
        <w:rPr>
          <w:rFonts w:asciiTheme="minorHAnsi" w:hAnsiTheme="minorHAnsi"/>
          <w:szCs w:val="26"/>
          <w:lang w:val="es-MX"/>
        </w:rPr>
        <w:t xml:space="preserve"> </w:t>
      </w:r>
      <w:r w:rsidRPr="00D554C5">
        <w:rPr>
          <w:rFonts w:asciiTheme="minorHAnsi" w:hAnsiTheme="minorHAnsi"/>
          <w:szCs w:val="26"/>
          <w:lang w:val="es-MX"/>
        </w:rPr>
        <w:t xml:space="preserve">a 1 millón </w:t>
      </w:r>
      <w:r w:rsidR="00D554C5" w:rsidRPr="00D554C5">
        <w:rPr>
          <w:rFonts w:asciiTheme="minorHAnsi" w:hAnsiTheme="minorHAnsi"/>
          <w:szCs w:val="26"/>
          <w:lang w:val="es-MX"/>
        </w:rPr>
        <w:t xml:space="preserve">de dólares </w:t>
      </w:r>
      <w:r w:rsidRPr="00D554C5">
        <w:rPr>
          <w:rFonts w:asciiTheme="minorHAnsi" w:hAnsiTheme="minorHAnsi"/>
          <w:szCs w:val="26"/>
          <w:lang w:val="es-MX"/>
        </w:rPr>
        <w:t xml:space="preserve">por </w:t>
      </w:r>
      <w:r w:rsidR="00D554C5" w:rsidRPr="00D554C5">
        <w:rPr>
          <w:rFonts w:asciiTheme="minorHAnsi" w:hAnsiTheme="minorHAnsi"/>
          <w:szCs w:val="26"/>
          <w:lang w:val="es-MX"/>
        </w:rPr>
        <w:t>cada evento</w:t>
      </w:r>
      <w:r w:rsidRPr="00D554C5">
        <w:rPr>
          <w:rFonts w:asciiTheme="minorHAnsi" w:hAnsiTheme="minorHAnsi"/>
          <w:szCs w:val="26"/>
          <w:lang w:val="es-MX"/>
        </w:rPr>
        <w:t xml:space="preserve">. Cualquier límite anual </w:t>
      </w:r>
      <w:r w:rsidR="00D554C5" w:rsidRPr="00D554C5">
        <w:rPr>
          <w:rFonts w:asciiTheme="minorHAnsi" w:hAnsiTheme="minorHAnsi"/>
          <w:szCs w:val="26"/>
          <w:lang w:val="es-MX"/>
        </w:rPr>
        <w:t>total</w:t>
      </w:r>
      <w:r w:rsidR="00871644" w:rsidRPr="00D554C5">
        <w:rPr>
          <w:rFonts w:asciiTheme="minorHAnsi" w:hAnsiTheme="minorHAnsi"/>
          <w:szCs w:val="26"/>
          <w:lang w:val="es-MX"/>
        </w:rPr>
        <w:t xml:space="preserve"> </w:t>
      </w:r>
      <w:r w:rsidRPr="00D554C5">
        <w:rPr>
          <w:rFonts w:asciiTheme="minorHAnsi" w:hAnsiTheme="minorHAnsi"/>
          <w:szCs w:val="26"/>
          <w:lang w:val="es-MX"/>
        </w:rPr>
        <w:t>no será</w:t>
      </w:r>
      <w:r w:rsidR="00871644" w:rsidRPr="00D554C5">
        <w:rPr>
          <w:rFonts w:asciiTheme="minorHAnsi" w:hAnsiTheme="minorHAnsi"/>
          <w:szCs w:val="26"/>
          <w:lang w:val="es-MX"/>
        </w:rPr>
        <w:t xml:space="preserve"> </w:t>
      </w:r>
      <w:r w:rsidR="001025B6">
        <w:rPr>
          <w:rFonts w:asciiTheme="minorHAnsi" w:hAnsiTheme="minorHAnsi"/>
          <w:szCs w:val="26"/>
          <w:lang w:val="es-MX"/>
        </w:rPr>
        <w:t>inferior</w:t>
      </w:r>
      <w:r w:rsidR="001025B6" w:rsidRPr="00D554C5">
        <w:rPr>
          <w:rFonts w:asciiTheme="minorHAnsi" w:hAnsiTheme="minorHAnsi"/>
          <w:szCs w:val="26"/>
          <w:lang w:val="es-MX"/>
        </w:rPr>
        <w:t xml:space="preserve"> </w:t>
      </w:r>
      <w:r w:rsidRPr="00D554C5">
        <w:rPr>
          <w:rFonts w:asciiTheme="minorHAnsi" w:hAnsiTheme="minorHAnsi"/>
          <w:szCs w:val="26"/>
          <w:lang w:val="es-MX"/>
        </w:rPr>
        <w:t>a</w:t>
      </w:r>
      <w:r w:rsidR="001025B6">
        <w:rPr>
          <w:rFonts w:asciiTheme="minorHAnsi" w:hAnsiTheme="minorHAnsi"/>
          <w:szCs w:val="26"/>
          <w:lang w:val="es-MX"/>
        </w:rPr>
        <w:t xml:space="preserve"> los </w:t>
      </w:r>
      <w:r w:rsidRPr="00D554C5">
        <w:rPr>
          <w:rFonts w:asciiTheme="minorHAnsi" w:hAnsiTheme="minorHAnsi"/>
          <w:szCs w:val="26"/>
          <w:lang w:val="es-MX"/>
        </w:rPr>
        <w:t>$3 millones</w:t>
      </w:r>
      <w:r w:rsidR="00D554C5" w:rsidRPr="00D554C5">
        <w:rPr>
          <w:rFonts w:asciiTheme="minorHAnsi" w:hAnsiTheme="minorHAnsi"/>
          <w:szCs w:val="26"/>
          <w:lang w:val="es-MX"/>
        </w:rPr>
        <w:t xml:space="preserve"> de dólares</w:t>
      </w:r>
      <w:r w:rsidRPr="00D554C5">
        <w:rPr>
          <w:rFonts w:asciiTheme="minorHAnsi" w:hAnsiTheme="minorHAnsi"/>
          <w:szCs w:val="26"/>
          <w:lang w:val="es-MX"/>
        </w:rPr>
        <w:t xml:space="preserve">. Estos límites serán exclusivos de esta cobertura requerida. Los incidentes </w:t>
      </w:r>
      <w:r w:rsidR="001025B6">
        <w:rPr>
          <w:rFonts w:asciiTheme="minorHAnsi" w:hAnsiTheme="minorHAnsi"/>
          <w:szCs w:val="26"/>
          <w:lang w:val="es-MX"/>
        </w:rPr>
        <w:t>relacionados a</w:t>
      </w:r>
      <w:r w:rsidR="00D554C5" w:rsidRPr="00D554C5">
        <w:rPr>
          <w:rFonts w:asciiTheme="minorHAnsi" w:hAnsiTheme="minorHAnsi"/>
          <w:szCs w:val="26"/>
          <w:lang w:val="es-MX"/>
        </w:rPr>
        <w:t xml:space="preserve"> o que se deriven</w:t>
      </w:r>
      <w:r w:rsidRPr="00D554C5">
        <w:rPr>
          <w:rFonts w:asciiTheme="minorHAnsi" w:hAnsiTheme="minorHAnsi"/>
          <w:szCs w:val="26"/>
          <w:lang w:val="es-MX"/>
        </w:rPr>
        <w:t xml:space="preserve"> de</w:t>
      </w:r>
      <w:r w:rsidR="00871644" w:rsidRPr="00D554C5">
        <w:rPr>
          <w:rFonts w:asciiTheme="minorHAnsi" w:hAnsiTheme="minorHAnsi"/>
          <w:szCs w:val="26"/>
          <w:lang w:val="es-MX"/>
        </w:rPr>
        <w:t xml:space="preserve"> un</w:t>
      </w:r>
      <w:r w:rsidRPr="00D554C5">
        <w:rPr>
          <w:rFonts w:asciiTheme="minorHAnsi" w:hAnsiTheme="minorHAnsi"/>
          <w:szCs w:val="26"/>
          <w:lang w:val="es-MX"/>
        </w:rPr>
        <w:t xml:space="preserve"> abuso físico, lesión mental o abuso sexual, </w:t>
      </w:r>
      <w:r w:rsidR="00D554C5" w:rsidRPr="00D554C5">
        <w:rPr>
          <w:rFonts w:asciiTheme="minorHAnsi" w:hAnsiTheme="minorHAnsi"/>
          <w:szCs w:val="26"/>
          <w:lang w:val="es-MX"/>
        </w:rPr>
        <w:t>ya sea que se cometa</w:t>
      </w:r>
      <w:r w:rsidRPr="00D554C5">
        <w:rPr>
          <w:rFonts w:asciiTheme="minorHAnsi" w:hAnsiTheme="minorHAnsi"/>
          <w:szCs w:val="26"/>
          <w:lang w:val="es-MX"/>
        </w:rPr>
        <w:t xml:space="preserve"> por una o más personas, e independientemente del número de incidentes o lesiones o del período de tiempo o </w:t>
      </w:r>
      <w:r w:rsidR="00D554C5" w:rsidRPr="00D554C5">
        <w:rPr>
          <w:rFonts w:asciiTheme="minorHAnsi" w:hAnsiTheme="minorHAnsi"/>
          <w:szCs w:val="26"/>
          <w:lang w:val="es-MX"/>
        </w:rPr>
        <w:t xml:space="preserve">el </w:t>
      </w:r>
      <w:r w:rsidRPr="00D554C5">
        <w:rPr>
          <w:rFonts w:asciiTheme="minorHAnsi" w:hAnsiTheme="minorHAnsi"/>
          <w:szCs w:val="26"/>
          <w:lang w:val="es-MX"/>
        </w:rPr>
        <w:t>área en la que los incidentes o lesiones</w:t>
      </w:r>
      <w:r w:rsidR="00D554C5" w:rsidRPr="00D554C5">
        <w:rPr>
          <w:rFonts w:asciiTheme="minorHAnsi" w:hAnsiTheme="minorHAnsi"/>
          <w:szCs w:val="26"/>
          <w:lang w:val="es-MX"/>
        </w:rPr>
        <w:t xml:space="preserve"> t</w:t>
      </w:r>
      <w:r w:rsidR="001025B6">
        <w:rPr>
          <w:rFonts w:asciiTheme="minorHAnsi" w:hAnsiTheme="minorHAnsi"/>
          <w:szCs w:val="26"/>
          <w:lang w:val="es-MX"/>
        </w:rPr>
        <w:t>uvieran</w:t>
      </w:r>
      <w:r w:rsidR="00D554C5" w:rsidRPr="00D554C5">
        <w:rPr>
          <w:rFonts w:asciiTheme="minorHAnsi" w:hAnsiTheme="minorHAnsi"/>
          <w:szCs w:val="26"/>
          <w:lang w:val="es-MX"/>
        </w:rPr>
        <w:t xml:space="preserve"> lugar</w:t>
      </w:r>
      <w:r w:rsidRPr="00D554C5">
        <w:rPr>
          <w:rFonts w:asciiTheme="minorHAnsi" w:hAnsiTheme="minorHAnsi"/>
          <w:szCs w:val="26"/>
          <w:lang w:val="es-MX"/>
        </w:rPr>
        <w:t xml:space="preserve">, </w:t>
      </w:r>
      <w:r w:rsidR="00D554C5" w:rsidRPr="00D554C5">
        <w:rPr>
          <w:rFonts w:asciiTheme="minorHAnsi" w:hAnsiTheme="minorHAnsi"/>
          <w:szCs w:val="26"/>
          <w:lang w:val="es-MX"/>
        </w:rPr>
        <w:t xml:space="preserve">se </w:t>
      </w:r>
      <w:r w:rsidR="00D554C5" w:rsidRPr="00D554C5">
        <w:rPr>
          <w:rFonts w:asciiTheme="minorHAnsi" w:hAnsiTheme="minorHAnsi"/>
          <w:szCs w:val="26"/>
          <w:lang w:val="es-MX"/>
        </w:rPr>
        <w:lastRenderedPageBreak/>
        <w:t xml:space="preserve">tratarán </w:t>
      </w:r>
      <w:r w:rsidRPr="00D554C5">
        <w:rPr>
          <w:rFonts w:asciiTheme="minorHAnsi" w:hAnsiTheme="minorHAnsi"/>
          <w:szCs w:val="26"/>
          <w:lang w:val="es-MX"/>
        </w:rPr>
        <w:t xml:space="preserve">como un hecho </w:t>
      </w:r>
      <w:r w:rsidR="00871644" w:rsidRPr="00D554C5">
        <w:rPr>
          <w:rFonts w:asciiTheme="minorHAnsi" w:hAnsiTheme="minorHAnsi"/>
          <w:szCs w:val="26"/>
          <w:lang w:val="es-MX"/>
        </w:rPr>
        <w:t>independiente</w:t>
      </w:r>
      <w:r w:rsidRPr="00D554C5">
        <w:rPr>
          <w:rFonts w:asciiTheme="minorHAnsi" w:hAnsiTheme="minorHAnsi"/>
          <w:szCs w:val="26"/>
          <w:lang w:val="es-MX"/>
        </w:rPr>
        <w:t xml:space="preserve"> para cada víctima. La cobertura </w:t>
      </w:r>
      <w:r w:rsidR="00D554C5" w:rsidRPr="00D554C5">
        <w:rPr>
          <w:rFonts w:asciiTheme="minorHAnsi" w:hAnsiTheme="minorHAnsi"/>
          <w:szCs w:val="26"/>
          <w:lang w:val="es-MX"/>
        </w:rPr>
        <w:t>deberá incluir</w:t>
      </w:r>
      <w:r w:rsidRPr="00D554C5">
        <w:rPr>
          <w:rFonts w:asciiTheme="minorHAnsi" w:hAnsiTheme="minorHAnsi"/>
          <w:szCs w:val="26"/>
          <w:lang w:val="es-MX"/>
        </w:rPr>
        <w:t xml:space="preserve"> el costo de la defensa</w:t>
      </w:r>
      <w:r w:rsidR="001025B6">
        <w:rPr>
          <w:rFonts w:asciiTheme="minorHAnsi" w:hAnsiTheme="minorHAnsi"/>
          <w:szCs w:val="26"/>
          <w:lang w:val="es-MX"/>
        </w:rPr>
        <w:t>, el cual</w:t>
      </w:r>
      <w:r w:rsidRPr="00D554C5">
        <w:rPr>
          <w:rFonts w:asciiTheme="minorHAnsi" w:hAnsiTheme="minorHAnsi"/>
          <w:szCs w:val="26"/>
          <w:lang w:val="es-MX"/>
        </w:rPr>
        <w:t xml:space="preserve"> se proporcionará </w:t>
      </w:r>
      <w:r w:rsidR="00D554C5" w:rsidRPr="00D554C5">
        <w:rPr>
          <w:rFonts w:asciiTheme="minorHAnsi" w:hAnsiTheme="minorHAnsi"/>
          <w:szCs w:val="26"/>
          <w:lang w:val="es-MX"/>
        </w:rPr>
        <w:t>en forma adicional al</w:t>
      </w:r>
      <w:r w:rsidRPr="00D554C5">
        <w:rPr>
          <w:rFonts w:asciiTheme="minorHAnsi" w:hAnsiTheme="minorHAnsi"/>
          <w:szCs w:val="26"/>
          <w:lang w:val="es-MX"/>
        </w:rPr>
        <w:t xml:space="preserve"> límite de cobertura.</w:t>
      </w:r>
    </w:p>
    <w:p w14:paraId="33371E6D" w14:textId="77777777" w:rsidR="00BD5B2B" w:rsidRPr="00D554C5" w:rsidRDefault="00BD5B2B" w:rsidP="00FE1216">
      <w:pPr>
        <w:rPr>
          <w:lang w:val="es-MX"/>
        </w:rPr>
      </w:pPr>
    </w:p>
    <w:sectPr w:rsidR="00BD5B2B" w:rsidRPr="00D55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72DF"/>
    <w:multiLevelType w:val="hybridMultilevel"/>
    <w:tmpl w:val="539888EE"/>
    <w:lvl w:ilvl="0" w:tplc="C31A473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F2C72"/>
    <w:multiLevelType w:val="hybridMultilevel"/>
    <w:tmpl w:val="B7FCE5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F200C"/>
    <w:multiLevelType w:val="hybridMultilevel"/>
    <w:tmpl w:val="ADB21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D120A"/>
    <w:multiLevelType w:val="multilevel"/>
    <w:tmpl w:val="B6E4C468"/>
    <w:lvl w:ilvl="0">
      <w:start w:val="1"/>
      <w:numFmt w:val="upperRoman"/>
      <w:lvlText w:val="ARTICLE %1"/>
      <w:lvlJc w:val="left"/>
      <w:pPr>
        <w:ind w:left="432" w:hanging="432"/>
      </w:pPr>
      <w:rPr>
        <w:rFonts w:ascii="Times New Roman Bold" w:hAnsi="Times New Roman Bold" w:cs="Times New Roman" w:hint="default"/>
        <w:b/>
        <w:i w:val="0"/>
        <w:sz w:val="22"/>
        <w:szCs w:val="22"/>
        <w:u w:val="singl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1440" w:hanging="720"/>
      </w:pPr>
      <w:rPr>
        <w:rFonts w:hint="default"/>
        <w:b w:val="0"/>
        <w:i w:val="0"/>
        <w:sz w:val="24"/>
        <w:u w:val="none"/>
      </w:rPr>
    </w:lvl>
    <w:lvl w:ilvl="2">
      <w:start w:val="1"/>
      <w:numFmt w:val="lowerLetter"/>
      <w:lvlText w:val="%1.%2.%3"/>
      <w:lvlJc w:val="left"/>
      <w:pPr>
        <w:tabs>
          <w:tab w:val="num" w:pos="1440"/>
        </w:tabs>
        <w:ind w:left="216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Restart w:val="0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91E3FC2"/>
    <w:multiLevelType w:val="hybridMultilevel"/>
    <w:tmpl w:val="91E6B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89"/>
    <w:rsid w:val="00021570"/>
    <w:rsid w:val="00024D89"/>
    <w:rsid w:val="00094BF7"/>
    <w:rsid w:val="000B019D"/>
    <w:rsid w:val="000D209E"/>
    <w:rsid w:val="001025B6"/>
    <w:rsid w:val="001178AE"/>
    <w:rsid w:val="00140103"/>
    <w:rsid w:val="00162EDB"/>
    <w:rsid w:val="00175C0C"/>
    <w:rsid w:val="00204F4A"/>
    <w:rsid w:val="00210D21"/>
    <w:rsid w:val="002374C9"/>
    <w:rsid w:val="002C3455"/>
    <w:rsid w:val="002E0A89"/>
    <w:rsid w:val="00311064"/>
    <w:rsid w:val="00313B01"/>
    <w:rsid w:val="00321C19"/>
    <w:rsid w:val="003677F7"/>
    <w:rsid w:val="003D5CBA"/>
    <w:rsid w:val="004B26B6"/>
    <w:rsid w:val="00537D8F"/>
    <w:rsid w:val="005F3EED"/>
    <w:rsid w:val="006239AA"/>
    <w:rsid w:val="00637C6E"/>
    <w:rsid w:val="006506DD"/>
    <w:rsid w:val="00671ACF"/>
    <w:rsid w:val="006A1BE4"/>
    <w:rsid w:val="006A44E9"/>
    <w:rsid w:val="006A5E6D"/>
    <w:rsid w:val="006C57FD"/>
    <w:rsid w:val="006E0FD9"/>
    <w:rsid w:val="007002AA"/>
    <w:rsid w:val="00717E55"/>
    <w:rsid w:val="0073302D"/>
    <w:rsid w:val="0074127D"/>
    <w:rsid w:val="007519A5"/>
    <w:rsid w:val="007604D8"/>
    <w:rsid w:val="0076678D"/>
    <w:rsid w:val="007728BA"/>
    <w:rsid w:val="00792F65"/>
    <w:rsid w:val="00817288"/>
    <w:rsid w:val="008338E5"/>
    <w:rsid w:val="00871644"/>
    <w:rsid w:val="008F1FF7"/>
    <w:rsid w:val="00922469"/>
    <w:rsid w:val="009B7523"/>
    <w:rsid w:val="009C28D8"/>
    <w:rsid w:val="009D706F"/>
    <w:rsid w:val="00A32CB3"/>
    <w:rsid w:val="00A6756B"/>
    <w:rsid w:val="00A7098B"/>
    <w:rsid w:val="00A83E22"/>
    <w:rsid w:val="00A93A62"/>
    <w:rsid w:val="00AA52ED"/>
    <w:rsid w:val="00B05B9D"/>
    <w:rsid w:val="00B33E9F"/>
    <w:rsid w:val="00B36717"/>
    <w:rsid w:val="00B54E84"/>
    <w:rsid w:val="00B87D8B"/>
    <w:rsid w:val="00BA011C"/>
    <w:rsid w:val="00BA34CC"/>
    <w:rsid w:val="00BD5B2B"/>
    <w:rsid w:val="00BE4723"/>
    <w:rsid w:val="00BF25F2"/>
    <w:rsid w:val="00C10CEB"/>
    <w:rsid w:val="00C30254"/>
    <w:rsid w:val="00C72DF7"/>
    <w:rsid w:val="00C83C7D"/>
    <w:rsid w:val="00C8458D"/>
    <w:rsid w:val="00CA2D1B"/>
    <w:rsid w:val="00CC03DE"/>
    <w:rsid w:val="00CD233E"/>
    <w:rsid w:val="00D247C5"/>
    <w:rsid w:val="00D41889"/>
    <w:rsid w:val="00D42889"/>
    <w:rsid w:val="00D554C5"/>
    <w:rsid w:val="00D66E16"/>
    <w:rsid w:val="00E00BAC"/>
    <w:rsid w:val="00E179A1"/>
    <w:rsid w:val="00E6713F"/>
    <w:rsid w:val="00E91F5B"/>
    <w:rsid w:val="00EB017A"/>
    <w:rsid w:val="00ED2C57"/>
    <w:rsid w:val="00F14531"/>
    <w:rsid w:val="00F177ED"/>
    <w:rsid w:val="00F77CE2"/>
    <w:rsid w:val="00F85558"/>
    <w:rsid w:val="00FC130C"/>
    <w:rsid w:val="00FE1216"/>
    <w:rsid w:val="00FF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AEE11"/>
  <w15:chartTrackingRefBased/>
  <w15:docId w15:val="{F33CE81E-38F3-4EC7-8931-827E10D2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6"/>
        <w:szCs w:val="22"/>
        <w:lang w:val="en-US" w:eastAsia="en-US" w:bidi="ar-SA"/>
      </w:rPr>
    </w:rPrDefault>
    <w:pPrDefault>
      <w:pPr>
        <w:spacing w:before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855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5" w:themeShade="BF"/>
      <w:sz w:val="32"/>
      <w:szCs w:val="32"/>
    </w:rPr>
  </w:style>
  <w:style w:type="paragraph" w:styleId="Heading2">
    <w:name w:val="heading 2"/>
    <w:basedOn w:val="D-NEWSheading"/>
    <w:next w:val="Normal"/>
    <w:link w:val="Heading2Char"/>
    <w:uiPriority w:val="9"/>
    <w:unhideWhenUsed/>
    <w:qFormat/>
    <w:rsid w:val="00F85558"/>
    <w:pPr>
      <w:outlineLvl w:val="1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-NEWSheading">
    <w:name w:val="D-NEWS heading"/>
    <w:next w:val="Normal"/>
    <w:qFormat/>
    <w:rsid w:val="00E179A1"/>
    <w:pPr>
      <w:widowControl w:val="0"/>
      <w:spacing w:before="240" w:after="60" w:line="264" w:lineRule="auto"/>
      <w:outlineLvl w:val="0"/>
    </w:pPr>
    <w:rPr>
      <w:rFonts w:asciiTheme="minorHAnsi" w:eastAsia="Arial Unicode MS" w:hAnsiTheme="minorHAnsi" w:cs="Arial Unicode MS"/>
      <w:b/>
      <w:bCs/>
      <w:color w:val="000000"/>
      <w:sz w:val="32"/>
      <w:szCs w:val="28"/>
      <w:u w:color="00000A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F85558"/>
    <w:rPr>
      <w:rFonts w:asciiTheme="minorHAnsi" w:eastAsia="Arial Unicode MS" w:hAnsiTheme="minorHAnsi" w:cs="Arial Unicode MS"/>
      <w:bCs/>
      <w:color w:val="000000"/>
      <w:sz w:val="32"/>
      <w:szCs w:val="28"/>
      <w:u w:color="00000A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F85558"/>
    <w:rPr>
      <w:rFonts w:asciiTheme="majorHAnsi" w:eastAsiaTheme="majorEastAsia" w:hAnsiTheme="majorHAnsi" w:cstheme="majorBidi"/>
      <w:color w:val="2E74B5" w:themeColor="accent5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E0A8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677F7"/>
    <w:rPr>
      <w:rFonts w:asciiTheme="minorHAnsi" w:hAnsiTheme="minorHAnsi"/>
      <w:b/>
      <w:bCs/>
      <w:sz w:val="28"/>
    </w:rPr>
  </w:style>
  <w:style w:type="character" w:styleId="Hyperlink">
    <w:name w:val="Hyperlink"/>
    <w:basedOn w:val="DefaultParagraphFont"/>
    <w:uiPriority w:val="99"/>
    <w:unhideWhenUsed/>
    <w:rsid w:val="00BE47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4723"/>
    <w:rPr>
      <w:color w:val="605E5C"/>
      <w:shd w:val="clear" w:color="auto" w:fill="E1DFDD"/>
    </w:rPr>
  </w:style>
  <w:style w:type="character" w:styleId="CommentReference">
    <w:name w:val="annotation reference"/>
    <w:uiPriority w:val="99"/>
    <w:unhideWhenUsed/>
    <w:rsid w:val="00BD5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5B2B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5B2B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140103"/>
    <w:pPr>
      <w:spacing w:before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1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e.johnson@portlandoregon.gov" TargetMode="External"/><Relationship Id="rId5" Type="http://schemas.openxmlformats.org/officeDocument/2006/relationships/hyperlink" Target="https://www.portlandoregon.gov/civic/283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Joanne</dc:creator>
  <cp:keywords/>
  <dc:description/>
  <cp:lastModifiedBy>Sitcov, Perla</cp:lastModifiedBy>
  <cp:revision>2</cp:revision>
  <dcterms:created xsi:type="dcterms:W3CDTF">2020-10-16T19:49:00Z</dcterms:created>
  <dcterms:modified xsi:type="dcterms:W3CDTF">2020-10-16T19:49:00Z</dcterms:modified>
</cp:coreProperties>
</file>